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47EBA" w14:textId="77777777" w:rsidR="00A70EF4" w:rsidRPr="00702475" w:rsidRDefault="00000000">
      <w:pPr>
        <w:rPr>
          <w:b/>
          <w:bCs/>
          <w:sz w:val="28"/>
          <w:szCs w:val="28"/>
          <w:lang w:val="en-US"/>
        </w:rPr>
      </w:pPr>
      <w:r w:rsidRPr="00702475">
        <w:rPr>
          <w:b/>
          <w:bCs/>
          <w:sz w:val="28"/>
          <w:szCs w:val="28"/>
          <w:lang w:val="en-US"/>
        </w:rPr>
        <w:t xml:space="preserve">COMMERCIAL AND FINANCIAL OFFER FORM </w:t>
      </w:r>
    </w:p>
    <w:p w14:paraId="094E6D21" w14:textId="77777777" w:rsidR="00A70EF4" w:rsidRDefault="00000000">
      <w:pPr>
        <w:rPr>
          <w:b/>
          <w:bCs/>
          <w:lang w:val="en-US"/>
        </w:rPr>
      </w:pPr>
      <w:r>
        <w:rPr>
          <w:b/>
          <w:bCs/>
          <w:lang w:val="en-US"/>
        </w:rPr>
        <w:t xml:space="preserve">Procurement Procedure: </w:t>
      </w:r>
    </w:p>
    <w:p w14:paraId="20BD5060" w14:textId="77777777" w:rsidR="00A70EF4" w:rsidRDefault="00000000">
      <w:pPr>
        <w:rPr>
          <w:b/>
          <w:bCs/>
          <w:lang w:val="en-US"/>
        </w:rPr>
      </w:pPr>
      <w:r>
        <w:rPr>
          <w:b/>
          <w:bCs/>
          <w:lang w:val="en-US"/>
        </w:rPr>
        <w:t xml:space="preserve">Provision of Precious Metals Recovery Services from Decommissioned Steam Boilers, Including the Purchase of Scrap Metal </w:t>
      </w:r>
    </w:p>
    <w:p w14:paraId="19C12DFF" w14:textId="77777777" w:rsidR="00A70EF4" w:rsidRDefault="00A70EF4">
      <w:pPr>
        <w:rPr>
          <w:b/>
          <w:bCs/>
          <w:lang w:val="en-US"/>
        </w:rPr>
      </w:pPr>
    </w:p>
    <w:p w14:paraId="230E4F2E" w14:textId="77777777" w:rsidR="00A70EF4" w:rsidRDefault="00000000">
      <w:pPr>
        <w:rPr>
          <w:b/>
          <w:bCs/>
          <w:lang w:val="en-US"/>
        </w:rPr>
      </w:pPr>
      <w:r>
        <w:rPr>
          <w:b/>
          <w:bCs/>
          <w:lang w:val="en-US"/>
        </w:rPr>
        <w:t xml:space="preserve">1. CONTRACTOR DETAILS </w:t>
      </w:r>
    </w:p>
    <w:p w14:paraId="77004C62" w14:textId="77777777" w:rsidR="00A70EF4" w:rsidRDefault="00000000">
      <w:pPr>
        <w:rPr>
          <w:b/>
          <w:bCs/>
          <w:lang w:val="en-US"/>
        </w:rPr>
      </w:pPr>
      <w:r>
        <w:rPr>
          <w:b/>
          <w:bCs/>
          <w:lang w:val="en-US"/>
        </w:rPr>
        <w:t>Contractor's Name: ................................................................</w:t>
      </w:r>
    </w:p>
    <w:p w14:paraId="617F400A" w14:textId="77777777" w:rsidR="00A70EF4" w:rsidRDefault="00000000">
      <w:pPr>
        <w:rPr>
          <w:b/>
          <w:bCs/>
          <w:lang w:val="en-US"/>
        </w:rPr>
      </w:pPr>
      <w:r>
        <w:rPr>
          <w:b/>
          <w:bCs/>
          <w:lang w:val="en-US"/>
        </w:rPr>
        <w:t>Country where the recovery process will be performed: ............................................................</w:t>
      </w:r>
    </w:p>
    <w:p w14:paraId="69C8A3F6" w14:textId="77777777" w:rsidR="00A70EF4" w:rsidRDefault="00000000">
      <w:pPr>
        <w:rPr>
          <w:b/>
          <w:bCs/>
          <w:lang w:val="en-US"/>
        </w:rPr>
      </w:pPr>
      <w:r>
        <w:rPr>
          <w:b/>
          <w:bCs/>
          <w:lang w:val="en-US"/>
        </w:rPr>
        <w:t>Location of the recovery facility: ............................................................</w:t>
      </w:r>
    </w:p>
    <w:p w14:paraId="5146F686" w14:textId="77777777" w:rsidR="00A70EF4" w:rsidRDefault="00000000">
      <w:pPr>
        <w:rPr>
          <w:b/>
          <w:bCs/>
          <w:lang w:val="en-US"/>
        </w:rPr>
      </w:pPr>
      <w:r>
        <w:rPr>
          <w:b/>
          <w:bCs/>
          <w:lang w:val="en-US"/>
        </w:rPr>
        <w:t>Settlement Currency: □ PLN □ EUR □ USD</w:t>
      </w:r>
    </w:p>
    <w:p w14:paraId="2A6C4A92" w14:textId="77777777" w:rsidR="00A70EF4" w:rsidRDefault="00000000">
      <w:pPr>
        <w:rPr>
          <w:b/>
          <w:bCs/>
          <w:lang w:val="en-US"/>
        </w:rPr>
      </w:pPr>
      <w:r>
        <w:rPr>
          <w:b/>
          <w:bCs/>
          <w:lang w:val="en-US"/>
        </w:rPr>
        <w:t>Offer Validity: ................. days</w:t>
      </w:r>
    </w:p>
    <w:p w14:paraId="17759F5B" w14:textId="77777777" w:rsidR="00A70EF4" w:rsidRDefault="00A70EF4">
      <w:pPr>
        <w:rPr>
          <w:b/>
          <w:bCs/>
          <w:lang w:val="en-US"/>
        </w:rPr>
      </w:pPr>
    </w:p>
    <w:p w14:paraId="166F1125" w14:textId="77777777" w:rsidR="00A70EF4" w:rsidRDefault="00000000">
      <w:pPr>
        <w:rPr>
          <w:b/>
          <w:bCs/>
          <w:lang w:val="en-US"/>
        </w:rPr>
      </w:pPr>
      <w:r>
        <w:rPr>
          <w:b/>
          <w:bCs/>
          <w:lang w:val="en-US"/>
        </w:rPr>
        <w:t xml:space="preserve">2. PRECIOUS METALS SETTLEMENT PARAMETERS </w:t>
      </w:r>
    </w:p>
    <w:p w14:paraId="3DF17CED" w14:textId="77777777" w:rsidR="00A70EF4" w:rsidRDefault="00000000">
      <w:pPr>
        <w:rPr>
          <w:b/>
          <w:bCs/>
          <w:lang w:val="en-US"/>
        </w:rPr>
      </w:pPr>
      <w:r>
        <w:rPr>
          <w:b/>
          <w:bCs/>
          <w:lang w:val="en-US"/>
        </w:rPr>
        <w:t>Platinum (Pt)</w:t>
      </w:r>
    </w:p>
    <w:tbl>
      <w:tblPr>
        <w:tblW w:w="4106" w:type="dxa"/>
        <w:tblLayout w:type="fixed"/>
        <w:tblCellMar>
          <w:top w:w="15" w:type="dxa"/>
          <w:left w:w="15" w:type="dxa"/>
          <w:bottom w:w="15" w:type="dxa"/>
          <w:right w:w="15" w:type="dxa"/>
        </w:tblCellMar>
        <w:tblLook w:val="04A0" w:firstRow="1" w:lastRow="0" w:firstColumn="1" w:lastColumn="0" w:noHBand="0" w:noVBand="1"/>
      </w:tblPr>
      <w:tblGrid>
        <w:gridCol w:w="3390"/>
        <w:gridCol w:w="716"/>
      </w:tblGrid>
      <w:tr w:rsidR="00A70EF4" w14:paraId="0B900D39" w14:textId="77777777">
        <w:tc>
          <w:tcPr>
            <w:tcW w:w="3389"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74526AAF" w14:textId="77777777" w:rsidR="00A70EF4" w:rsidRDefault="00000000">
            <w:pPr>
              <w:rPr>
                <w:b/>
                <w:bCs/>
              </w:rPr>
            </w:pPr>
            <w:proofErr w:type="spellStart"/>
            <w:r>
              <w:rPr>
                <w:b/>
                <w:bCs/>
              </w:rPr>
              <w:t>Parameter</w:t>
            </w:r>
            <w:proofErr w:type="spellEnd"/>
          </w:p>
        </w:tc>
        <w:tc>
          <w:tcPr>
            <w:tcW w:w="716"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18D3AC92" w14:textId="77777777" w:rsidR="00A70EF4" w:rsidRDefault="00000000">
            <w:pPr>
              <w:rPr>
                <w:b/>
                <w:bCs/>
              </w:rPr>
            </w:pPr>
            <w:r>
              <w:rPr>
                <w:b/>
                <w:bCs/>
              </w:rPr>
              <w:t>Value</w:t>
            </w:r>
          </w:p>
        </w:tc>
      </w:tr>
      <w:tr w:rsidR="00A70EF4" w14:paraId="5892E541" w14:textId="77777777">
        <w:tc>
          <w:tcPr>
            <w:tcW w:w="3389" w:type="dxa"/>
            <w:tcBorders>
              <w:top w:val="single" w:sz="6" w:space="0" w:color="E6E6E6"/>
              <w:left w:val="single" w:sz="6" w:space="0" w:color="E6E6E6"/>
              <w:bottom w:val="single" w:sz="6" w:space="0" w:color="E6E6E6"/>
              <w:right w:val="single" w:sz="6" w:space="0" w:color="E6E6E6"/>
            </w:tcBorders>
            <w:vAlign w:val="center"/>
          </w:tcPr>
          <w:p w14:paraId="3057EF51" w14:textId="77777777" w:rsidR="00A70EF4" w:rsidRDefault="00000000">
            <w:pPr>
              <w:rPr>
                <w:b/>
                <w:bCs/>
              </w:rPr>
            </w:pPr>
            <w:proofErr w:type="spellStart"/>
            <w:r>
              <w:rPr>
                <w:b/>
                <w:bCs/>
              </w:rPr>
              <w:t>Guaranteed</w:t>
            </w:r>
            <w:proofErr w:type="spellEnd"/>
            <w:r>
              <w:rPr>
                <w:b/>
                <w:bCs/>
              </w:rPr>
              <w:t xml:space="preserve"> Pt </w:t>
            </w:r>
            <w:proofErr w:type="spellStart"/>
            <w:r>
              <w:rPr>
                <w:b/>
                <w:bCs/>
              </w:rPr>
              <w:t>Recovery</w:t>
            </w:r>
            <w:proofErr w:type="spellEnd"/>
            <w:r>
              <w:rPr>
                <w:b/>
                <w:bCs/>
              </w:rPr>
              <w:t xml:space="preserve"> </w:t>
            </w:r>
            <w:proofErr w:type="spellStart"/>
            <w:r>
              <w:rPr>
                <w:b/>
                <w:bCs/>
              </w:rPr>
              <w:t>Rate</w:t>
            </w:r>
            <w:proofErr w:type="spellEnd"/>
            <w:r>
              <w:rPr>
                <w:b/>
                <w:bCs/>
              </w:rPr>
              <w:t xml:space="preserve"> (%)</w:t>
            </w:r>
          </w:p>
        </w:tc>
        <w:tc>
          <w:tcPr>
            <w:tcW w:w="716" w:type="dxa"/>
            <w:tcBorders>
              <w:top w:val="single" w:sz="6" w:space="0" w:color="E6E6E6"/>
              <w:left w:val="single" w:sz="6" w:space="0" w:color="E6E6E6"/>
              <w:bottom w:val="single" w:sz="6" w:space="0" w:color="E6E6E6"/>
              <w:right w:val="single" w:sz="6" w:space="0" w:color="E6E6E6"/>
            </w:tcBorders>
            <w:vAlign w:val="center"/>
          </w:tcPr>
          <w:p w14:paraId="3884C553" w14:textId="77777777" w:rsidR="00A70EF4" w:rsidRDefault="00A70EF4">
            <w:pPr>
              <w:rPr>
                <w:b/>
                <w:bCs/>
              </w:rPr>
            </w:pPr>
          </w:p>
        </w:tc>
      </w:tr>
      <w:tr w:rsidR="00A70EF4" w14:paraId="7752DE56" w14:textId="77777777">
        <w:tc>
          <w:tcPr>
            <w:tcW w:w="3389" w:type="dxa"/>
            <w:tcBorders>
              <w:top w:val="single" w:sz="6" w:space="0" w:color="E6E6E6"/>
              <w:left w:val="single" w:sz="6" w:space="0" w:color="E6E6E6"/>
              <w:bottom w:val="single" w:sz="6" w:space="0" w:color="E6E6E6"/>
              <w:right w:val="single" w:sz="6" w:space="0" w:color="E6E6E6"/>
            </w:tcBorders>
            <w:vAlign w:val="center"/>
          </w:tcPr>
          <w:p w14:paraId="1671E23B" w14:textId="77777777" w:rsidR="00A70EF4" w:rsidRDefault="00000000">
            <w:pPr>
              <w:rPr>
                <w:b/>
                <w:bCs/>
              </w:rPr>
            </w:pPr>
            <w:r>
              <w:rPr>
                <w:b/>
                <w:bCs/>
              </w:rPr>
              <w:t xml:space="preserve">Pt </w:t>
            </w:r>
            <w:proofErr w:type="spellStart"/>
            <w:r>
              <w:rPr>
                <w:b/>
                <w:bCs/>
              </w:rPr>
              <w:t>Refining</w:t>
            </w:r>
            <w:proofErr w:type="spellEnd"/>
            <w:r>
              <w:rPr>
                <w:b/>
                <w:bCs/>
              </w:rPr>
              <w:t xml:space="preserve"> </w:t>
            </w:r>
            <w:proofErr w:type="spellStart"/>
            <w:r>
              <w:rPr>
                <w:b/>
                <w:bCs/>
              </w:rPr>
              <w:t>Fee</w:t>
            </w:r>
            <w:proofErr w:type="spellEnd"/>
            <w:r>
              <w:rPr>
                <w:b/>
                <w:bCs/>
              </w:rPr>
              <w:t xml:space="preserve"> (%)</w:t>
            </w:r>
          </w:p>
        </w:tc>
        <w:tc>
          <w:tcPr>
            <w:tcW w:w="716" w:type="dxa"/>
            <w:tcBorders>
              <w:top w:val="single" w:sz="6" w:space="0" w:color="E6E6E6"/>
              <w:left w:val="single" w:sz="6" w:space="0" w:color="E6E6E6"/>
              <w:bottom w:val="single" w:sz="6" w:space="0" w:color="E6E6E6"/>
              <w:right w:val="single" w:sz="6" w:space="0" w:color="E6E6E6"/>
            </w:tcBorders>
            <w:vAlign w:val="center"/>
          </w:tcPr>
          <w:p w14:paraId="2A00AF53" w14:textId="77777777" w:rsidR="00A70EF4" w:rsidRDefault="00A70EF4">
            <w:pPr>
              <w:rPr>
                <w:b/>
                <w:bCs/>
              </w:rPr>
            </w:pPr>
          </w:p>
        </w:tc>
      </w:tr>
      <w:tr w:rsidR="00A70EF4" w14:paraId="3029A036" w14:textId="77777777">
        <w:tc>
          <w:tcPr>
            <w:tcW w:w="3389" w:type="dxa"/>
            <w:tcBorders>
              <w:top w:val="single" w:sz="6" w:space="0" w:color="E6E6E6"/>
              <w:left w:val="single" w:sz="6" w:space="0" w:color="E6E6E6"/>
              <w:bottom w:val="single" w:sz="6" w:space="0" w:color="E6E6E6"/>
              <w:right w:val="single" w:sz="6" w:space="0" w:color="E6E6E6"/>
            </w:tcBorders>
            <w:vAlign w:val="center"/>
          </w:tcPr>
          <w:p w14:paraId="41288B9E" w14:textId="77777777" w:rsidR="00A70EF4" w:rsidRDefault="00000000">
            <w:pPr>
              <w:rPr>
                <w:b/>
                <w:bCs/>
              </w:rPr>
            </w:pPr>
            <w:r>
              <w:rPr>
                <w:b/>
                <w:bCs/>
              </w:rPr>
              <w:t xml:space="preserve">Reference </w:t>
            </w:r>
            <w:proofErr w:type="spellStart"/>
            <w:r>
              <w:rPr>
                <w:b/>
                <w:bCs/>
              </w:rPr>
              <w:t>Quotation</w:t>
            </w:r>
            <w:proofErr w:type="spellEnd"/>
          </w:p>
        </w:tc>
        <w:tc>
          <w:tcPr>
            <w:tcW w:w="716" w:type="dxa"/>
            <w:tcBorders>
              <w:top w:val="single" w:sz="6" w:space="0" w:color="E6E6E6"/>
              <w:left w:val="single" w:sz="6" w:space="0" w:color="E6E6E6"/>
              <w:bottom w:val="single" w:sz="6" w:space="0" w:color="E6E6E6"/>
              <w:right w:val="single" w:sz="6" w:space="0" w:color="E6E6E6"/>
            </w:tcBorders>
            <w:vAlign w:val="center"/>
          </w:tcPr>
          <w:p w14:paraId="4B810856" w14:textId="77777777" w:rsidR="00A70EF4" w:rsidRDefault="00A70EF4">
            <w:pPr>
              <w:rPr>
                <w:b/>
                <w:bCs/>
              </w:rPr>
            </w:pPr>
          </w:p>
        </w:tc>
      </w:tr>
      <w:tr w:rsidR="00A70EF4" w14:paraId="05E47FD6" w14:textId="77777777">
        <w:tc>
          <w:tcPr>
            <w:tcW w:w="3389" w:type="dxa"/>
            <w:tcBorders>
              <w:top w:val="single" w:sz="6" w:space="0" w:color="E6E6E6"/>
              <w:left w:val="single" w:sz="6" w:space="0" w:color="E6E6E6"/>
              <w:bottom w:val="single" w:sz="6" w:space="0" w:color="E6E6E6"/>
              <w:right w:val="single" w:sz="6" w:space="0" w:color="E6E6E6"/>
            </w:tcBorders>
            <w:vAlign w:val="center"/>
          </w:tcPr>
          <w:p w14:paraId="47F410B5" w14:textId="77777777" w:rsidR="00A70EF4" w:rsidRDefault="00000000">
            <w:pPr>
              <w:rPr>
                <w:b/>
                <w:bCs/>
              </w:rPr>
            </w:pPr>
            <w:proofErr w:type="spellStart"/>
            <w:r>
              <w:rPr>
                <w:b/>
                <w:bCs/>
              </w:rPr>
              <w:t>Settlement</w:t>
            </w:r>
            <w:proofErr w:type="spellEnd"/>
            <w:r>
              <w:rPr>
                <w:b/>
                <w:bCs/>
              </w:rPr>
              <w:t xml:space="preserve"> Method</w:t>
            </w:r>
          </w:p>
        </w:tc>
        <w:tc>
          <w:tcPr>
            <w:tcW w:w="716" w:type="dxa"/>
            <w:tcBorders>
              <w:top w:val="single" w:sz="6" w:space="0" w:color="E6E6E6"/>
              <w:left w:val="single" w:sz="6" w:space="0" w:color="E6E6E6"/>
              <w:bottom w:val="single" w:sz="6" w:space="0" w:color="E6E6E6"/>
              <w:right w:val="single" w:sz="6" w:space="0" w:color="E6E6E6"/>
            </w:tcBorders>
            <w:vAlign w:val="center"/>
          </w:tcPr>
          <w:p w14:paraId="7931C877" w14:textId="77777777" w:rsidR="00A70EF4" w:rsidRDefault="00A70EF4">
            <w:pPr>
              <w:rPr>
                <w:b/>
                <w:bCs/>
              </w:rPr>
            </w:pPr>
          </w:p>
        </w:tc>
      </w:tr>
    </w:tbl>
    <w:p w14:paraId="2A08D8EF" w14:textId="77777777" w:rsidR="00A70EF4" w:rsidRDefault="00000000">
      <w:pPr>
        <w:rPr>
          <w:b/>
          <w:bCs/>
        </w:rPr>
      </w:pPr>
      <w:r>
        <w:rPr>
          <w:b/>
          <w:bCs/>
        </w:rPr>
        <w:t>Palladium (Pd)</w:t>
      </w:r>
    </w:p>
    <w:tbl>
      <w:tblPr>
        <w:tblW w:w="4152" w:type="dxa"/>
        <w:tblLayout w:type="fixed"/>
        <w:tblCellMar>
          <w:top w:w="15" w:type="dxa"/>
          <w:left w:w="15" w:type="dxa"/>
          <w:bottom w:w="15" w:type="dxa"/>
          <w:right w:w="15" w:type="dxa"/>
        </w:tblCellMar>
        <w:tblLook w:val="04A0" w:firstRow="1" w:lastRow="0" w:firstColumn="1" w:lastColumn="0" w:noHBand="0" w:noVBand="1"/>
      </w:tblPr>
      <w:tblGrid>
        <w:gridCol w:w="3435"/>
        <w:gridCol w:w="717"/>
      </w:tblGrid>
      <w:tr w:rsidR="00A70EF4" w14:paraId="031D9B55" w14:textId="77777777">
        <w:tc>
          <w:tcPr>
            <w:tcW w:w="3434"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30771866" w14:textId="77777777" w:rsidR="00A70EF4" w:rsidRDefault="00000000">
            <w:pPr>
              <w:rPr>
                <w:b/>
                <w:bCs/>
              </w:rPr>
            </w:pPr>
            <w:proofErr w:type="spellStart"/>
            <w:r>
              <w:rPr>
                <w:b/>
                <w:bCs/>
              </w:rPr>
              <w:t>Parameter</w:t>
            </w:r>
            <w:proofErr w:type="spellEnd"/>
          </w:p>
        </w:tc>
        <w:tc>
          <w:tcPr>
            <w:tcW w:w="717"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63EFD725" w14:textId="77777777" w:rsidR="00A70EF4" w:rsidRDefault="00000000">
            <w:pPr>
              <w:rPr>
                <w:b/>
                <w:bCs/>
              </w:rPr>
            </w:pPr>
            <w:r>
              <w:rPr>
                <w:b/>
                <w:bCs/>
              </w:rPr>
              <w:t>Value</w:t>
            </w:r>
          </w:p>
        </w:tc>
      </w:tr>
      <w:tr w:rsidR="00A70EF4" w14:paraId="33EE2D36" w14:textId="77777777">
        <w:tc>
          <w:tcPr>
            <w:tcW w:w="3434" w:type="dxa"/>
            <w:tcBorders>
              <w:top w:val="single" w:sz="6" w:space="0" w:color="E6E6E6"/>
              <w:left w:val="single" w:sz="6" w:space="0" w:color="E6E6E6"/>
              <w:bottom w:val="single" w:sz="6" w:space="0" w:color="E6E6E6"/>
              <w:right w:val="single" w:sz="6" w:space="0" w:color="E6E6E6"/>
            </w:tcBorders>
            <w:vAlign w:val="center"/>
          </w:tcPr>
          <w:p w14:paraId="21DCCD25" w14:textId="77777777" w:rsidR="00A70EF4" w:rsidRDefault="00000000">
            <w:pPr>
              <w:rPr>
                <w:b/>
                <w:bCs/>
              </w:rPr>
            </w:pPr>
            <w:proofErr w:type="spellStart"/>
            <w:r>
              <w:rPr>
                <w:b/>
                <w:bCs/>
              </w:rPr>
              <w:t>Guaranteed</w:t>
            </w:r>
            <w:proofErr w:type="spellEnd"/>
            <w:r>
              <w:rPr>
                <w:b/>
                <w:bCs/>
              </w:rPr>
              <w:t xml:space="preserve"> Pd </w:t>
            </w:r>
            <w:proofErr w:type="spellStart"/>
            <w:r>
              <w:rPr>
                <w:b/>
                <w:bCs/>
              </w:rPr>
              <w:t>Recovery</w:t>
            </w:r>
            <w:proofErr w:type="spellEnd"/>
            <w:r>
              <w:rPr>
                <w:b/>
                <w:bCs/>
              </w:rPr>
              <w:t xml:space="preserve"> </w:t>
            </w:r>
            <w:proofErr w:type="spellStart"/>
            <w:r>
              <w:rPr>
                <w:b/>
                <w:bCs/>
              </w:rPr>
              <w:t>Rate</w:t>
            </w:r>
            <w:proofErr w:type="spellEnd"/>
            <w:r>
              <w:rPr>
                <w:b/>
                <w:bCs/>
              </w:rPr>
              <w:t xml:space="preserve"> (%)</w:t>
            </w:r>
          </w:p>
        </w:tc>
        <w:tc>
          <w:tcPr>
            <w:tcW w:w="717" w:type="dxa"/>
            <w:tcBorders>
              <w:top w:val="single" w:sz="6" w:space="0" w:color="E6E6E6"/>
              <w:left w:val="single" w:sz="6" w:space="0" w:color="E6E6E6"/>
              <w:bottom w:val="single" w:sz="6" w:space="0" w:color="E6E6E6"/>
              <w:right w:val="single" w:sz="6" w:space="0" w:color="E6E6E6"/>
            </w:tcBorders>
            <w:vAlign w:val="center"/>
          </w:tcPr>
          <w:p w14:paraId="2EB6BFF0" w14:textId="77777777" w:rsidR="00A70EF4" w:rsidRDefault="00A70EF4">
            <w:pPr>
              <w:rPr>
                <w:b/>
                <w:bCs/>
              </w:rPr>
            </w:pPr>
          </w:p>
        </w:tc>
      </w:tr>
      <w:tr w:rsidR="00A70EF4" w14:paraId="7C1E3548" w14:textId="77777777">
        <w:tc>
          <w:tcPr>
            <w:tcW w:w="3434" w:type="dxa"/>
            <w:tcBorders>
              <w:top w:val="single" w:sz="6" w:space="0" w:color="E6E6E6"/>
              <w:left w:val="single" w:sz="6" w:space="0" w:color="E6E6E6"/>
              <w:bottom w:val="single" w:sz="6" w:space="0" w:color="E6E6E6"/>
              <w:right w:val="single" w:sz="6" w:space="0" w:color="E6E6E6"/>
            </w:tcBorders>
            <w:vAlign w:val="center"/>
          </w:tcPr>
          <w:p w14:paraId="53492DFC" w14:textId="77777777" w:rsidR="00A70EF4" w:rsidRDefault="00000000">
            <w:pPr>
              <w:rPr>
                <w:b/>
                <w:bCs/>
              </w:rPr>
            </w:pPr>
            <w:r>
              <w:rPr>
                <w:b/>
                <w:bCs/>
              </w:rPr>
              <w:t xml:space="preserve">Pd </w:t>
            </w:r>
            <w:proofErr w:type="spellStart"/>
            <w:r>
              <w:rPr>
                <w:b/>
                <w:bCs/>
              </w:rPr>
              <w:t>Refining</w:t>
            </w:r>
            <w:proofErr w:type="spellEnd"/>
            <w:r>
              <w:rPr>
                <w:b/>
                <w:bCs/>
              </w:rPr>
              <w:t xml:space="preserve"> </w:t>
            </w:r>
            <w:proofErr w:type="spellStart"/>
            <w:r>
              <w:rPr>
                <w:b/>
                <w:bCs/>
              </w:rPr>
              <w:t>Fee</w:t>
            </w:r>
            <w:proofErr w:type="spellEnd"/>
            <w:r>
              <w:rPr>
                <w:b/>
                <w:bCs/>
              </w:rPr>
              <w:t xml:space="preserve"> (%)</w:t>
            </w:r>
          </w:p>
        </w:tc>
        <w:tc>
          <w:tcPr>
            <w:tcW w:w="717" w:type="dxa"/>
            <w:tcBorders>
              <w:top w:val="single" w:sz="6" w:space="0" w:color="E6E6E6"/>
              <w:left w:val="single" w:sz="6" w:space="0" w:color="E6E6E6"/>
              <w:bottom w:val="single" w:sz="6" w:space="0" w:color="E6E6E6"/>
              <w:right w:val="single" w:sz="6" w:space="0" w:color="E6E6E6"/>
            </w:tcBorders>
            <w:vAlign w:val="center"/>
          </w:tcPr>
          <w:p w14:paraId="3975ED52" w14:textId="77777777" w:rsidR="00A70EF4" w:rsidRDefault="00A70EF4">
            <w:pPr>
              <w:rPr>
                <w:b/>
                <w:bCs/>
              </w:rPr>
            </w:pPr>
          </w:p>
        </w:tc>
      </w:tr>
      <w:tr w:rsidR="00A70EF4" w14:paraId="239E7EE0" w14:textId="77777777">
        <w:tc>
          <w:tcPr>
            <w:tcW w:w="3434" w:type="dxa"/>
            <w:tcBorders>
              <w:top w:val="single" w:sz="6" w:space="0" w:color="E6E6E6"/>
              <w:left w:val="single" w:sz="6" w:space="0" w:color="E6E6E6"/>
              <w:bottom w:val="single" w:sz="6" w:space="0" w:color="E6E6E6"/>
              <w:right w:val="single" w:sz="6" w:space="0" w:color="E6E6E6"/>
            </w:tcBorders>
            <w:vAlign w:val="center"/>
          </w:tcPr>
          <w:p w14:paraId="2DEF0AD6" w14:textId="77777777" w:rsidR="00A70EF4" w:rsidRDefault="00000000">
            <w:pPr>
              <w:rPr>
                <w:b/>
                <w:bCs/>
              </w:rPr>
            </w:pPr>
            <w:r>
              <w:rPr>
                <w:b/>
                <w:bCs/>
              </w:rPr>
              <w:t xml:space="preserve">Reference </w:t>
            </w:r>
            <w:proofErr w:type="spellStart"/>
            <w:r>
              <w:rPr>
                <w:b/>
                <w:bCs/>
              </w:rPr>
              <w:t>Quotation</w:t>
            </w:r>
            <w:proofErr w:type="spellEnd"/>
          </w:p>
        </w:tc>
        <w:tc>
          <w:tcPr>
            <w:tcW w:w="717" w:type="dxa"/>
            <w:tcBorders>
              <w:top w:val="single" w:sz="6" w:space="0" w:color="E6E6E6"/>
              <w:left w:val="single" w:sz="6" w:space="0" w:color="E6E6E6"/>
              <w:bottom w:val="single" w:sz="6" w:space="0" w:color="E6E6E6"/>
              <w:right w:val="single" w:sz="6" w:space="0" w:color="E6E6E6"/>
            </w:tcBorders>
            <w:vAlign w:val="center"/>
          </w:tcPr>
          <w:p w14:paraId="467F7B00" w14:textId="77777777" w:rsidR="00A70EF4" w:rsidRDefault="00A70EF4">
            <w:pPr>
              <w:rPr>
                <w:b/>
                <w:bCs/>
              </w:rPr>
            </w:pPr>
          </w:p>
        </w:tc>
      </w:tr>
      <w:tr w:rsidR="00A70EF4" w14:paraId="09BD34D6" w14:textId="77777777">
        <w:tc>
          <w:tcPr>
            <w:tcW w:w="3434" w:type="dxa"/>
            <w:tcBorders>
              <w:top w:val="single" w:sz="6" w:space="0" w:color="E6E6E6"/>
              <w:left w:val="single" w:sz="6" w:space="0" w:color="E6E6E6"/>
              <w:bottom w:val="single" w:sz="6" w:space="0" w:color="E6E6E6"/>
              <w:right w:val="single" w:sz="6" w:space="0" w:color="E6E6E6"/>
            </w:tcBorders>
            <w:vAlign w:val="center"/>
          </w:tcPr>
          <w:p w14:paraId="127622FB" w14:textId="77777777" w:rsidR="00A70EF4" w:rsidRDefault="00000000">
            <w:pPr>
              <w:rPr>
                <w:b/>
                <w:bCs/>
              </w:rPr>
            </w:pPr>
            <w:proofErr w:type="spellStart"/>
            <w:r>
              <w:rPr>
                <w:b/>
                <w:bCs/>
              </w:rPr>
              <w:t>Settlement</w:t>
            </w:r>
            <w:proofErr w:type="spellEnd"/>
            <w:r>
              <w:rPr>
                <w:b/>
                <w:bCs/>
              </w:rPr>
              <w:t xml:space="preserve"> Method</w:t>
            </w:r>
          </w:p>
        </w:tc>
        <w:tc>
          <w:tcPr>
            <w:tcW w:w="717" w:type="dxa"/>
            <w:tcBorders>
              <w:top w:val="single" w:sz="6" w:space="0" w:color="E6E6E6"/>
              <w:left w:val="single" w:sz="6" w:space="0" w:color="E6E6E6"/>
              <w:bottom w:val="single" w:sz="6" w:space="0" w:color="E6E6E6"/>
              <w:right w:val="single" w:sz="6" w:space="0" w:color="E6E6E6"/>
            </w:tcBorders>
            <w:vAlign w:val="center"/>
          </w:tcPr>
          <w:p w14:paraId="5928B539" w14:textId="77777777" w:rsidR="00A70EF4" w:rsidRDefault="00A70EF4">
            <w:pPr>
              <w:rPr>
                <w:b/>
                <w:bCs/>
              </w:rPr>
            </w:pPr>
          </w:p>
        </w:tc>
      </w:tr>
    </w:tbl>
    <w:p w14:paraId="3AA0A326" w14:textId="77777777" w:rsidR="00A70EF4" w:rsidRDefault="00000000">
      <w:pPr>
        <w:rPr>
          <w:b/>
          <w:bCs/>
        </w:rPr>
      </w:pPr>
      <w:proofErr w:type="spellStart"/>
      <w:r>
        <w:rPr>
          <w:b/>
          <w:bCs/>
        </w:rPr>
        <w:lastRenderedPageBreak/>
        <w:t>Rhodium</w:t>
      </w:r>
      <w:proofErr w:type="spellEnd"/>
      <w:r>
        <w:rPr>
          <w:b/>
          <w:bCs/>
        </w:rPr>
        <w:t xml:space="preserve"> (Rh)</w:t>
      </w:r>
    </w:p>
    <w:tbl>
      <w:tblPr>
        <w:tblW w:w="4165" w:type="dxa"/>
        <w:tblLayout w:type="fixed"/>
        <w:tblCellMar>
          <w:top w:w="15" w:type="dxa"/>
          <w:left w:w="15" w:type="dxa"/>
          <w:bottom w:w="15" w:type="dxa"/>
          <w:right w:w="15" w:type="dxa"/>
        </w:tblCellMar>
        <w:tblLook w:val="04A0" w:firstRow="1" w:lastRow="0" w:firstColumn="1" w:lastColumn="0" w:noHBand="0" w:noVBand="1"/>
      </w:tblPr>
      <w:tblGrid>
        <w:gridCol w:w="3449"/>
        <w:gridCol w:w="716"/>
      </w:tblGrid>
      <w:tr w:rsidR="00A70EF4" w14:paraId="0D86E946" w14:textId="77777777">
        <w:tc>
          <w:tcPr>
            <w:tcW w:w="3448"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3F9FC57E" w14:textId="77777777" w:rsidR="00A70EF4" w:rsidRDefault="00000000">
            <w:pPr>
              <w:rPr>
                <w:b/>
                <w:bCs/>
              </w:rPr>
            </w:pPr>
            <w:proofErr w:type="spellStart"/>
            <w:r>
              <w:rPr>
                <w:b/>
                <w:bCs/>
              </w:rPr>
              <w:t>Parameter</w:t>
            </w:r>
            <w:proofErr w:type="spellEnd"/>
          </w:p>
        </w:tc>
        <w:tc>
          <w:tcPr>
            <w:tcW w:w="716"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6F6840B2" w14:textId="77777777" w:rsidR="00A70EF4" w:rsidRDefault="00000000">
            <w:pPr>
              <w:rPr>
                <w:b/>
                <w:bCs/>
              </w:rPr>
            </w:pPr>
            <w:r>
              <w:rPr>
                <w:b/>
                <w:bCs/>
              </w:rPr>
              <w:t>Value</w:t>
            </w:r>
          </w:p>
        </w:tc>
      </w:tr>
      <w:tr w:rsidR="00A70EF4" w14:paraId="75CEAC17" w14:textId="77777777">
        <w:tc>
          <w:tcPr>
            <w:tcW w:w="3448" w:type="dxa"/>
            <w:tcBorders>
              <w:top w:val="single" w:sz="6" w:space="0" w:color="E6E6E6"/>
              <w:left w:val="single" w:sz="6" w:space="0" w:color="E6E6E6"/>
              <w:bottom w:val="single" w:sz="6" w:space="0" w:color="E6E6E6"/>
              <w:right w:val="single" w:sz="6" w:space="0" w:color="E6E6E6"/>
            </w:tcBorders>
            <w:vAlign w:val="center"/>
          </w:tcPr>
          <w:p w14:paraId="0BAFD89B" w14:textId="77777777" w:rsidR="00A70EF4" w:rsidRDefault="00000000">
            <w:pPr>
              <w:rPr>
                <w:b/>
                <w:bCs/>
              </w:rPr>
            </w:pPr>
            <w:proofErr w:type="spellStart"/>
            <w:r>
              <w:rPr>
                <w:b/>
                <w:bCs/>
              </w:rPr>
              <w:t>Guaranteed</w:t>
            </w:r>
            <w:proofErr w:type="spellEnd"/>
            <w:r>
              <w:rPr>
                <w:b/>
                <w:bCs/>
              </w:rPr>
              <w:t xml:space="preserve"> Rh </w:t>
            </w:r>
            <w:proofErr w:type="spellStart"/>
            <w:r>
              <w:rPr>
                <w:b/>
                <w:bCs/>
              </w:rPr>
              <w:t>Recovery</w:t>
            </w:r>
            <w:proofErr w:type="spellEnd"/>
            <w:r>
              <w:rPr>
                <w:b/>
                <w:bCs/>
              </w:rPr>
              <w:t xml:space="preserve"> </w:t>
            </w:r>
            <w:proofErr w:type="spellStart"/>
            <w:r>
              <w:rPr>
                <w:b/>
                <w:bCs/>
              </w:rPr>
              <w:t>Rate</w:t>
            </w:r>
            <w:proofErr w:type="spellEnd"/>
            <w:r>
              <w:rPr>
                <w:b/>
                <w:bCs/>
              </w:rPr>
              <w:t xml:space="preserve"> (%)</w:t>
            </w:r>
          </w:p>
        </w:tc>
        <w:tc>
          <w:tcPr>
            <w:tcW w:w="716" w:type="dxa"/>
            <w:tcBorders>
              <w:top w:val="single" w:sz="6" w:space="0" w:color="E6E6E6"/>
              <w:left w:val="single" w:sz="6" w:space="0" w:color="E6E6E6"/>
              <w:bottom w:val="single" w:sz="6" w:space="0" w:color="E6E6E6"/>
              <w:right w:val="single" w:sz="6" w:space="0" w:color="E6E6E6"/>
            </w:tcBorders>
            <w:vAlign w:val="center"/>
          </w:tcPr>
          <w:p w14:paraId="7415724B" w14:textId="77777777" w:rsidR="00A70EF4" w:rsidRDefault="00A70EF4">
            <w:pPr>
              <w:rPr>
                <w:b/>
                <w:bCs/>
              </w:rPr>
            </w:pPr>
          </w:p>
        </w:tc>
      </w:tr>
      <w:tr w:rsidR="00A70EF4" w14:paraId="38960F2E" w14:textId="77777777">
        <w:tc>
          <w:tcPr>
            <w:tcW w:w="3448" w:type="dxa"/>
            <w:tcBorders>
              <w:top w:val="single" w:sz="6" w:space="0" w:color="E6E6E6"/>
              <w:left w:val="single" w:sz="6" w:space="0" w:color="E6E6E6"/>
              <w:bottom w:val="single" w:sz="6" w:space="0" w:color="E6E6E6"/>
              <w:right w:val="single" w:sz="6" w:space="0" w:color="E6E6E6"/>
            </w:tcBorders>
            <w:vAlign w:val="center"/>
          </w:tcPr>
          <w:p w14:paraId="14ACF082" w14:textId="77777777" w:rsidR="00A70EF4" w:rsidRDefault="00000000">
            <w:pPr>
              <w:rPr>
                <w:b/>
                <w:bCs/>
              </w:rPr>
            </w:pPr>
            <w:r>
              <w:rPr>
                <w:b/>
                <w:bCs/>
              </w:rPr>
              <w:t xml:space="preserve">Rh </w:t>
            </w:r>
            <w:proofErr w:type="spellStart"/>
            <w:r>
              <w:rPr>
                <w:b/>
                <w:bCs/>
              </w:rPr>
              <w:t>Refining</w:t>
            </w:r>
            <w:proofErr w:type="spellEnd"/>
            <w:r>
              <w:rPr>
                <w:b/>
                <w:bCs/>
              </w:rPr>
              <w:t xml:space="preserve"> </w:t>
            </w:r>
            <w:proofErr w:type="spellStart"/>
            <w:r>
              <w:rPr>
                <w:b/>
                <w:bCs/>
              </w:rPr>
              <w:t>Fee</w:t>
            </w:r>
            <w:proofErr w:type="spellEnd"/>
            <w:r>
              <w:rPr>
                <w:b/>
                <w:bCs/>
              </w:rPr>
              <w:t xml:space="preserve"> (%)</w:t>
            </w:r>
          </w:p>
        </w:tc>
        <w:tc>
          <w:tcPr>
            <w:tcW w:w="716" w:type="dxa"/>
            <w:tcBorders>
              <w:top w:val="single" w:sz="6" w:space="0" w:color="E6E6E6"/>
              <w:left w:val="single" w:sz="6" w:space="0" w:color="E6E6E6"/>
              <w:bottom w:val="single" w:sz="6" w:space="0" w:color="E6E6E6"/>
              <w:right w:val="single" w:sz="6" w:space="0" w:color="E6E6E6"/>
            </w:tcBorders>
            <w:vAlign w:val="center"/>
          </w:tcPr>
          <w:p w14:paraId="49937255" w14:textId="77777777" w:rsidR="00A70EF4" w:rsidRDefault="00A70EF4">
            <w:pPr>
              <w:rPr>
                <w:b/>
                <w:bCs/>
              </w:rPr>
            </w:pPr>
          </w:p>
        </w:tc>
      </w:tr>
      <w:tr w:rsidR="00A70EF4" w14:paraId="55DB767A" w14:textId="77777777">
        <w:tc>
          <w:tcPr>
            <w:tcW w:w="3448" w:type="dxa"/>
            <w:tcBorders>
              <w:top w:val="single" w:sz="6" w:space="0" w:color="E6E6E6"/>
              <w:left w:val="single" w:sz="6" w:space="0" w:color="E6E6E6"/>
              <w:bottom w:val="single" w:sz="6" w:space="0" w:color="E6E6E6"/>
              <w:right w:val="single" w:sz="6" w:space="0" w:color="E6E6E6"/>
            </w:tcBorders>
            <w:vAlign w:val="center"/>
          </w:tcPr>
          <w:p w14:paraId="6FD12B8E" w14:textId="77777777" w:rsidR="00A70EF4" w:rsidRDefault="00000000">
            <w:pPr>
              <w:rPr>
                <w:b/>
                <w:bCs/>
              </w:rPr>
            </w:pPr>
            <w:r>
              <w:rPr>
                <w:b/>
                <w:bCs/>
              </w:rPr>
              <w:t xml:space="preserve">Reference </w:t>
            </w:r>
            <w:proofErr w:type="spellStart"/>
            <w:r>
              <w:rPr>
                <w:b/>
                <w:bCs/>
              </w:rPr>
              <w:t>Quotation</w:t>
            </w:r>
            <w:proofErr w:type="spellEnd"/>
          </w:p>
        </w:tc>
        <w:tc>
          <w:tcPr>
            <w:tcW w:w="716" w:type="dxa"/>
            <w:tcBorders>
              <w:top w:val="single" w:sz="6" w:space="0" w:color="E6E6E6"/>
              <w:left w:val="single" w:sz="6" w:space="0" w:color="E6E6E6"/>
              <w:bottom w:val="single" w:sz="6" w:space="0" w:color="E6E6E6"/>
              <w:right w:val="single" w:sz="6" w:space="0" w:color="E6E6E6"/>
            </w:tcBorders>
            <w:vAlign w:val="center"/>
          </w:tcPr>
          <w:p w14:paraId="4680CA3E" w14:textId="77777777" w:rsidR="00A70EF4" w:rsidRDefault="00A70EF4">
            <w:pPr>
              <w:rPr>
                <w:b/>
                <w:bCs/>
              </w:rPr>
            </w:pPr>
          </w:p>
        </w:tc>
      </w:tr>
      <w:tr w:rsidR="00A70EF4" w14:paraId="63E4186E" w14:textId="77777777">
        <w:tc>
          <w:tcPr>
            <w:tcW w:w="3448" w:type="dxa"/>
            <w:tcBorders>
              <w:top w:val="single" w:sz="6" w:space="0" w:color="E6E6E6"/>
              <w:left w:val="single" w:sz="6" w:space="0" w:color="E6E6E6"/>
              <w:bottom w:val="single" w:sz="6" w:space="0" w:color="E6E6E6"/>
              <w:right w:val="single" w:sz="6" w:space="0" w:color="E6E6E6"/>
            </w:tcBorders>
            <w:vAlign w:val="center"/>
          </w:tcPr>
          <w:p w14:paraId="5F5D0ADF" w14:textId="77777777" w:rsidR="00A70EF4" w:rsidRDefault="00000000">
            <w:pPr>
              <w:rPr>
                <w:b/>
                <w:bCs/>
              </w:rPr>
            </w:pPr>
            <w:proofErr w:type="spellStart"/>
            <w:r>
              <w:rPr>
                <w:b/>
                <w:bCs/>
              </w:rPr>
              <w:t>Settlement</w:t>
            </w:r>
            <w:proofErr w:type="spellEnd"/>
            <w:r>
              <w:rPr>
                <w:b/>
                <w:bCs/>
              </w:rPr>
              <w:t xml:space="preserve"> Method</w:t>
            </w:r>
          </w:p>
        </w:tc>
        <w:tc>
          <w:tcPr>
            <w:tcW w:w="716" w:type="dxa"/>
            <w:tcBorders>
              <w:top w:val="single" w:sz="6" w:space="0" w:color="E6E6E6"/>
              <w:left w:val="single" w:sz="6" w:space="0" w:color="E6E6E6"/>
              <w:bottom w:val="single" w:sz="6" w:space="0" w:color="E6E6E6"/>
              <w:right w:val="single" w:sz="6" w:space="0" w:color="E6E6E6"/>
            </w:tcBorders>
            <w:vAlign w:val="center"/>
          </w:tcPr>
          <w:p w14:paraId="0F770413" w14:textId="77777777" w:rsidR="00A70EF4" w:rsidRDefault="00A70EF4">
            <w:pPr>
              <w:rPr>
                <w:b/>
                <w:bCs/>
              </w:rPr>
            </w:pPr>
          </w:p>
        </w:tc>
      </w:tr>
    </w:tbl>
    <w:p w14:paraId="408A1166" w14:textId="77777777" w:rsidR="00A70EF4" w:rsidRDefault="00A70EF4">
      <w:pPr>
        <w:rPr>
          <w:b/>
          <w:bCs/>
          <w:lang w:val="en-US"/>
        </w:rPr>
      </w:pPr>
    </w:p>
    <w:p w14:paraId="0BCA3CF1" w14:textId="77777777" w:rsidR="00A70EF4" w:rsidRDefault="00000000">
      <w:pPr>
        <w:rPr>
          <w:b/>
          <w:bCs/>
        </w:rPr>
      </w:pPr>
      <w:r>
        <w:rPr>
          <w:b/>
          <w:bCs/>
        </w:rPr>
        <w:t>3. PROCESSING COSTS</w:t>
      </w:r>
    </w:p>
    <w:p w14:paraId="68909695" w14:textId="77777777" w:rsidR="00A70EF4" w:rsidRDefault="00000000">
      <w:pPr>
        <w:rPr>
          <w:b/>
          <w:bCs/>
        </w:rPr>
      </w:pPr>
      <w:proofErr w:type="spellStart"/>
      <w:r>
        <w:rPr>
          <w:b/>
          <w:bCs/>
        </w:rPr>
        <w:t>Technological</w:t>
      </w:r>
      <w:proofErr w:type="spellEnd"/>
      <w:r>
        <w:rPr>
          <w:b/>
          <w:bCs/>
        </w:rPr>
        <w:t xml:space="preserve"> </w:t>
      </w:r>
      <w:proofErr w:type="spellStart"/>
      <w:r>
        <w:rPr>
          <w:b/>
          <w:bCs/>
        </w:rPr>
        <w:t>Costs</w:t>
      </w:r>
      <w:proofErr w:type="spellEnd"/>
    </w:p>
    <w:tbl>
      <w:tblPr>
        <w:tblW w:w="4132" w:type="dxa"/>
        <w:tblLayout w:type="fixed"/>
        <w:tblCellMar>
          <w:top w:w="15" w:type="dxa"/>
          <w:left w:w="15" w:type="dxa"/>
          <w:bottom w:w="15" w:type="dxa"/>
          <w:right w:w="15" w:type="dxa"/>
        </w:tblCellMar>
        <w:tblLook w:val="04A0" w:firstRow="1" w:lastRow="0" w:firstColumn="1" w:lastColumn="0" w:noHBand="0" w:noVBand="1"/>
      </w:tblPr>
      <w:tblGrid>
        <w:gridCol w:w="2974"/>
        <w:gridCol w:w="1158"/>
      </w:tblGrid>
      <w:tr w:rsidR="00A70EF4" w14:paraId="00CFD34E" w14:textId="77777777">
        <w:tc>
          <w:tcPr>
            <w:tcW w:w="2973"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0DEDB257" w14:textId="77777777" w:rsidR="00A70EF4" w:rsidRDefault="00000000">
            <w:pPr>
              <w:rPr>
                <w:b/>
                <w:bCs/>
              </w:rPr>
            </w:pPr>
            <w:proofErr w:type="spellStart"/>
            <w:r>
              <w:rPr>
                <w:b/>
                <w:bCs/>
              </w:rPr>
              <w:t>Item</w:t>
            </w:r>
            <w:proofErr w:type="spellEnd"/>
          </w:p>
        </w:tc>
        <w:tc>
          <w:tcPr>
            <w:tcW w:w="1158"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72DF6FC5" w14:textId="77777777" w:rsidR="00A70EF4" w:rsidRDefault="00000000">
            <w:pPr>
              <w:rPr>
                <w:b/>
                <w:bCs/>
              </w:rPr>
            </w:pPr>
            <w:r>
              <w:rPr>
                <w:b/>
                <w:bCs/>
              </w:rPr>
              <w:t>Net Value</w:t>
            </w:r>
          </w:p>
        </w:tc>
      </w:tr>
      <w:tr w:rsidR="00A70EF4" w14:paraId="0DBF5FE5" w14:textId="77777777">
        <w:tc>
          <w:tcPr>
            <w:tcW w:w="2973" w:type="dxa"/>
            <w:tcBorders>
              <w:top w:val="single" w:sz="6" w:space="0" w:color="E6E6E6"/>
              <w:left w:val="single" w:sz="6" w:space="0" w:color="E6E6E6"/>
              <w:bottom w:val="single" w:sz="6" w:space="0" w:color="E6E6E6"/>
              <w:right w:val="single" w:sz="6" w:space="0" w:color="E6E6E6"/>
            </w:tcBorders>
            <w:vAlign w:val="center"/>
          </w:tcPr>
          <w:p w14:paraId="3FE9F8D4" w14:textId="77777777" w:rsidR="00A70EF4" w:rsidRDefault="00000000">
            <w:pPr>
              <w:rPr>
                <w:b/>
                <w:bCs/>
              </w:rPr>
            </w:pPr>
            <w:proofErr w:type="spellStart"/>
            <w:r>
              <w:rPr>
                <w:b/>
                <w:bCs/>
              </w:rPr>
              <w:t>Material</w:t>
            </w:r>
            <w:proofErr w:type="spellEnd"/>
            <w:r>
              <w:rPr>
                <w:b/>
                <w:bCs/>
              </w:rPr>
              <w:t xml:space="preserve"> </w:t>
            </w:r>
            <w:proofErr w:type="spellStart"/>
            <w:r>
              <w:rPr>
                <w:b/>
                <w:bCs/>
              </w:rPr>
              <w:t>Receipt</w:t>
            </w:r>
            <w:proofErr w:type="spellEnd"/>
          </w:p>
        </w:tc>
        <w:tc>
          <w:tcPr>
            <w:tcW w:w="1158" w:type="dxa"/>
            <w:tcBorders>
              <w:top w:val="single" w:sz="6" w:space="0" w:color="E6E6E6"/>
              <w:left w:val="single" w:sz="6" w:space="0" w:color="E6E6E6"/>
              <w:bottom w:val="single" w:sz="6" w:space="0" w:color="E6E6E6"/>
              <w:right w:val="single" w:sz="6" w:space="0" w:color="E6E6E6"/>
            </w:tcBorders>
            <w:vAlign w:val="center"/>
          </w:tcPr>
          <w:p w14:paraId="0DFBBE47" w14:textId="77777777" w:rsidR="00A70EF4" w:rsidRDefault="00A70EF4">
            <w:pPr>
              <w:rPr>
                <w:b/>
                <w:bCs/>
              </w:rPr>
            </w:pPr>
          </w:p>
        </w:tc>
      </w:tr>
      <w:tr w:rsidR="00A70EF4" w14:paraId="2B15ED0C" w14:textId="77777777">
        <w:tc>
          <w:tcPr>
            <w:tcW w:w="2973" w:type="dxa"/>
            <w:tcBorders>
              <w:top w:val="single" w:sz="6" w:space="0" w:color="E6E6E6"/>
              <w:left w:val="single" w:sz="6" w:space="0" w:color="E6E6E6"/>
              <w:bottom w:val="single" w:sz="6" w:space="0" w:color="E6E6E6"/>
              <w:right w:val="single" w:sz="6" w:space="0" w:color="E6E6E6"/>
            </w:tcBorders>
            <w:vAlign w:val="center"/>
          </w:tcPr>
          <w:p w14:paraId="01CE8D37" w14:textId="77777777" w:rsidR="00A70EF4" w:rsidRDefault="00000000">
            <w:pPr>
              <w:rPr>
                <w:b/>
                <w:bCs/>
              </w:rPr>
            </w:pPr>
            <w:proofErr w:type="spellStart"/>
            <w:r>
              <w:rPr>
                <w:b/>
                <w:bCs/>
              </w:rPr>
              <w:t>Pretreatment</w:t>
            </w:r>
            <w:proofErr w:type="spellEnd"/>
          </w:p>
        </w:tc>
        <w:tc>
          <w:tcPr>
            <w:tcW w:w="1158" w:type="dxa"/>
            <w:tcBorders>
              <w:top w:val="single" w:sz="6" w:space="0" w:color="E6E6E6"/>
              <w:left w:val="single" w:sz="6" w:space="0" w:color="E6E6E6"/>
              <w:bottom w:val="single" w:sz="6" w:space="0" w:color="E6E6E6"/>
              <w:right w:val="single" w:sz="6" w:space="0" w:color="E6E6E6"/>
            </w:tcBorders>
            <w:vAlign w:val="center"/>
          </w:tcPr>
          <w:p w14:paraId="6C0C3338" w14:textId="77777777" w:rsidR="00A70EF4" w:rsidRDefault="00A70EF4">
            <w:pPr>
              <w:rPr>
                <w:b/>
                <w:bCs/>
              </w:rPr>
            </w:pPr>
          </w:p>
        </w:tc>
      </w:tr>
      <w:tr w:rsidR="00A70EF4" w14:paraId="026B75D4" w14:textId="77777777">
        <w:tc>
          <w:tcPr>
            <w:tcW w:w="2973" w:type="dxa"/>
            <w:tcBorders>
              <w:top w:val="single" w:sz="6" w:space="0" w:color="E6E6E6"/>
              <w:left w:val="single" w:sz="6" w:space="0" w:color="E6E6E6"/>
              <w:bottom w:val="single" w:sz="6" w:space="0" w:color="E6E6E6"/>
              <w:right w:val="single" w:sz="6" w:space="0" w:color="E6E6E6"/>
            </w:tcBorders>
            <w:vAlign w:val="center"/>
          </w:tcPr>
          <w:p w14:paraId="0333BFF4" w14:textId="77777777" w:rsidR="00A70EF4" w:rsidRDefault="00000000">
            <w:pPr>
              <w:rPr>
                <w:b/>
                <w:bCs/>
              </w:rPr>
            </w:pPr>
            <w:proofErr w:type="spellStart"/>
            <w:r>
              <w:rPr>
                <w:b/>
                <w:bCs/>
              </w:rPr>
              <w:t>Treatment</w:t>
            </w:r>
            <w:proofErr w:type="spellEnd"/>
          </w:p>
        </w:tc>
        <w:tc>
          <w:tcPr>
            <w:tcW w:w="1158" w:type="dxa"/>
            <w:tcBorders>
              <w:top w:val="single" w:sz="6" w:space="0" w:color="E6E6E6"/>
              <w:left w:val="single" w:sz="6" w:space="0" w:color="E6E6E6"/>
              <w:bottom w:val="single" w:sz="6" w:space="0" w:color="E6E6E6"/>
              <w:right w:val="single" w:sz="6" w:space="0" w:color="E6E6E6"/>
            </w:tcBorders>
            <w:vAlign w:val="center"/>
          </w:tcPr>
          <w:p w14:paraId="735797E7" w14:textId="77777777" w:rsidR="00A70EF4" w:rsidRDefault="00A70EF4">
            <w:pPr>
              <w:rPr>
                <w:b/>
                <w:bCs/>
              </w:rPr>
            </w:pPr>
          </w:p>
        </w:tc>
      </w:tr>
      <w:tr w:rsidR="00A70EF4" w14:paraId="4EC71BCB" w14:textId="77777777">
        <w:tc>
          <w:tcPr>
            <w:tcW w:w="2973" w:type="dxa"/>
            <w:tcBorders>
              <w:top w:val="single" w:sz="6" w:space="0" w:color="E6E6E6"/>
              <w:left w:val="single" w:sz="6" w:space="0" w:color="E6E6E6"/>
              <w:bottom w:val="single" w:sz="6" w:space="0" w:color="E6E6E6"/>
              <w:right w:val="single" w:sz="6" w:space="0" w:color="E6E6E6"/>
            </w:tcBorders>
            <w:vAlign w:val="center"/>
          </w:tcPr>
          <w:p w14:paraId="6F9408A0" w14:textId="77777777" w:rsidR="00A70EF4" w:rsidRDefault="00000000">
            <w:pPr>
              <w:rPr>
                <w:b/>
                <w:bCs/>
              </w:rPr>
            </w:pPr>
            <w:proofErr w:type="spellStart"/>
            <w:r>
              <w:rPr>
                <w:b/>
                <w:bCs/>
              </w:rPr>
              <w:t>Refining</w:t>
            </w:r>
            <w:proofErr w:type="spellEnd"/>
          </w:p>
        </w:tc>
        <w:tc>
          <w:tcPr>
            <w:tcW w:w="1158" w:type="dxa"/>
            <w:tcBorders>
              <w:top w:val="single" w:sz="6" w:space="0" w:color="E6E6E6"/>
              <w:left w:val="single" w:sz="6" w:space="0" w:color="E6E6E6"/>
              <w:bottom w:val="single" w:sz="6" w:space="0" w:color="E6E6E6"/>
              <w:right w:val="single" w:sz="6" w:space="0" w:color="E6E6E6"/>
            </w:tcBorders>
            <w:vAlign w:val="center"/>
          </w:tcPr>
          <w:p w14:paraId="1D1BCE54" w14:textId="77777777" w:rsidR="00A70EF4" w:rsidRDefault="00A70EF4">
            <w:pPr>
              <w:rPr>
                <w:b/>
                <w:bCs/>
              </w:rPr>
            </w:pPr>
          </w:p>
        </w:tc>
      </w:tr>
      <w:tr w:rsidR="00A70EF4" w14:paraId="7EB7C034" w14:textId="77777777">
        <w:tc>
          <w:tcPr>
            <w:tcW w:w="2973" w:type="dxa"/>
            <w:tcBorders>
              <w:top w:val="single" w:sz="6" w:space="0" w:color="E6E6E6"/>
              <w:left w:val="single" w:sz="6" w:space="0" w:color="E6E6E6"/>
              <w:bottom w:val="single" w:sz="6" w:space="0" w:color="E6E6E6"/>
              <w:right w:val="single" w:sz="6" w:space="0" w:color="E6E6E6"/>
            </w:tcBorders>
            <w:vAlign w:val="center"/>
          </w:tcPr>
          <w:p w14:paraId="47822C30" w14:textId="77777777" w:rsidR="00A70EF4" w:rsidRDefault="00000000">
            <w:pPr>
              <w:rPr>
                <w:b/>
                <w:bCs/>
              </w:rPr>
            </w:pPr>
            <w:proofErr w:type="spellStart"/>
            <w:r>
              <w:rPr>
                <w:b/>
                <w:bCs/>
              </w:rPr>
              <w:t>Laboratory</w:t>
            </w:r>
            <w:proofErr w:type="spellEnd"/>
            <w:r>
              <w:rPr>
                <w:b/>
                <w:bCs/>
              </w:rPr>
              <w:t xml:space="preserve"> Analysis</w:t>
            </w:r>
          </w:p>
        </w:tc>
        <w:tc>
          <w:tcPr>
            <w:tcW w:w="1158" w:type="dxa"/>
            <w:tcBorders>
              <w:top w:val="single" w:sz="6" w:space="0" w:color="E6E6E6"/>
              <w:left w:val="single" w:sz="6" w:space="0" w:color="E6E6E6"/>
              <w:bottom w:val="single" w:sz="6" w:space="0" w:color="E6E6E6"/>
              <w:right w:val="single" w:sz="6" w:space="0" w:color="E6E6E6"/>
            </w:tcBorders>
            <w:vAlign w:val="center"/>
          </w:tcPr>
          <w:p w14:paraId="67E6076D" w14:textId="77777777" w:rsidR="00A70EF4" w:rsidRDefault="00A70EF4">
            <w:pPr>
              <w:rPr>
                <w:b/>
                <w:bCs/>
              </w:rPr>
            </w:pPr>
          </w:p>
        </w:tc>
      </w:tr>
      <w:tr w:rsidR="00A70EF4" w14:paraId="41B25F46" w14:textId="77777777">
        <w:tc>
          <w:tcPr>
            <w:tcW w:w="2973" w:type="dxa"/>
            <w:tcBorders>
              <w:top w:val="single" w:sz="6" w:space="0" w:color="E6E6E6"/>
              <w:left w:val="single" w:sz="6" w:space="0" w:color="E6E6E6"/>
              <w:bottom w:val="single" w:sz="6" w:space="0" w:color="E6E6E6"/>
              <w:right w:val="single" w:sz="6" w:space="0" w:color="E6E6E6"/>
            </w:tcBorders>
            <w:vAlign w:val="center"/>
          </w:tcPr>
          <w:p w14:paraId="6A558266" w14:textId="77777777" w:rsidR="00A70EF4" w:rsidRDefault="00000000">
            <w:pPr>
              <w:rPr>
                <w:b/>
                <w:bCs/>
              </w:rPr>
            </w:pPr>
            <w:r>
              <w:rPr>
                <w:b/>
                <w:bCs/>
              </w:rPr>
              <w:t>Storage</w:t>
            </w:r>
          </w:p>
        </w:tc>
        <w:tc>
          <w:tcPr>
            <w:tcW w:w="1158" w:type="dxa"/>
            <w:tcBorders>
              <w:top w:val="single" w:sz="6" w:space="0" w:color="E6E6E6"/>
              <w:left w:val="single" w:sz="6" w:space="0" w:color="E6E6E6"/>
              <w:bottom w:val="single" w:sz="6" w:space="0" w:color="E6E6E6"/>
              <w:right w:val="single" w:sz="6" w:space="0" w:color="E6E6E6"/>
            </w:tcBorders>
            <w:vAlign w:val="center"/>
          </w:tcPr>
          <w:p w14:paraId="6D787877" w14:textId="77777777" w:rsidR="00A70EF4" w:rsidRDefault="00A70EF4">
            <w:pPr>
              <w:rPr>
                <w:b/>
                <w:bCs/>
              </w:rPr>
            </w:pPr>
          </w:p>
        </w:tc>
      </w:tr>
      <w:tr w:rsidR="00A70EF4" w14:paraId="57DAB460" w14:textId="77777777">
        <w:tc>
          <w:tcPr>
            <w:tcW w:w="2973" w:type="dxa"/>
            <w:tcBorders>
              <w:top w:val="single" w:sz="6" w:space="0" w:color="E6E6E6"/>
              <w:left w:val="single" w:sz="6" w:space="0" w:color="E6E6E6"/>
              <w:bottom w:val="single" w:sz="6" w:space="0" w:color="E6E6E6"/>
              <w:right w:val="single" w:sz="6" w:space="0" w:color="E6E6E6"/>
            </w:tcBorders>
            <w:vAlign w:val="center"/>
          </w:tcPr>
          <w:p w14:paraId="72FDC596" w14:textId="77777777" w:rsidR="00A70EF4" w:rsidRDefault="00000000">
            <w:pPr>
              <w:rPr>
                <w:b/>
                <w:bCs/>
              </w:rPr>
            </w:pPr>
            <w:proofErr w:type="spellStart"/>
            <w:r>
              <w:rPr>
                <w:b/>
                <w:bCs/>
              </w:rPr>
              <w:t>Other</w:t>
            </w:r>
            <w:proofErr w:type="spellEnd"/>
            <w:r>
              <w:rPr>
                <w:b/>
                <w:bCs/>
              </w:rPr>
              <w:t xml:space="preserve"> </w:t>
            </w:r>
            <w:proofErr w:type="spellStart"/>
            <w:r>
              <w:rPr>
                <w:b/>
                <w:bCs/>
              </w:rPr>
              <w:t>Technological</w:t>
            </w:r>
            <w:proofErr w:type="spellEnd"/>
            <w:r>
              <w:rPr>
                <w:b/>
                <w:bCs/>
              </w:rPr>
              <w:t xml:space="preserve"> </w:t>
            </w:r>
            <w:proofErr w:type="spellStart"/>
            <w:r>
              <w:rPr>
                <w:b/>
                <w:bCs/>
              </w:rPr>
              <w:t>Costs</w:t>
            </w:r>
            <w:proofErr w:type="spellEnd"/>
          </w:p>
        </w:tc>
        <w:tc>
          <w:tcPr>
            <w:tcW w:w="1158" w:type="dxa"/>
            <w:tcBorders>
              <w:top w:val="single" w:sz="6" w:space="0" w:color="E6E6E6"/>
              <w:left w:val="single" w:sz="6" w:space="0" w:color="E6E6E6"/>
              <w:bottom w:val="single" w:sz="6" w:space="0" w:color="E6E6E6"/>
              <w:right w:val="single" w:sz="6" w:space="0" w:color="E6E6E6"/>
            </w:tcBorders>
            <w:vAlign w:val="center"/>
          </w:tcPr>
          <w:p w14:paraId="0C91FE70" w14:textId="77777777" w:rsidR="00A70EF4" w:rsidRDefault="00A70EF4">
            <w:pPr>
              <w:rPr>
                <w:b/>
                <w:bCs/>
              </w:rPr>
            </w:pPr>
          </w:p>
        </w:tc>
      </w:tr>
      <w:tr w:rsidR="00A70EF4" w14:paraId="16E83130" w14:textId="77777777">
        <w:tc>
          <w:tcPr>
            <w:tcW w:w="2973"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7C46AEB9" w14:textId="77777777" w:rsidR="00A70EF4" w:rsidRDefault="00000000">
            <w:pPr>
              <w:rPr>
                <w:b/>
                <w:bCs/>
              </w:rPr>
            </w:pPr>
            <w:r>
              <w:rPr>
                <w:b/>
                <w:bCs/>
              </w:rPr>
              <w:t xml:space="preserve">Total </w:t>
            </w:r>
            <w:proofErr w:type="spellStart"/>
            <w:r>
              <w:rPr>
                <w:b/>
                <w:bCs/>
              </w:rPr>
              <w:t>Technological</w:t>
            </w:r>
            <w:proofErr w:type="spellEnd"/>
            <w:r>
              <w:rPr>
                <w:b/>
                <w:bCs/>
              </w:rPr>
              <w:t xml:space="preserve"> </w:t>
            </w:r>
            <w:proofErr w:type="spellStart"/>
            <w:r>
              <w:rPr>
                <w:b/>
                <w:bCs/>
              </w:rPr>
              <w:t>Costs</w:t>
            </w:r>
            <w:proofErr w:type="spellEnd"/>
          </w:p>
        </w:tc>
        <w:tc>
          <w:tcPr>
            <w:tcW w:w="1158" w:type="dxa"/>
            <w:tcBorders>
              <w:top w:val="single" w:sz="6" w:space="0" w:color="E6E6E6"/>
              <w:left w:val="single" w:sz="6" w:space="0" w:color="E6E6E6"/>
              <w:bottom w:val="single" w:sz="6" w:space="0" w:color="E6E6E6"/>
              <w:right w:val="single" w:sz="6" w:space="0" w:color="E6E6E6"/>
            </w:tcBorders>
            <w:vAlign w:val="center"/>
          </w:tcPr>
          <w:p w14:paraId="3EA9E5F8" w14:textId="77777777" w:rsidR="00A70EF4" w:rsidRDefault="00A70EF4">
            <w:pPr>
              <w:rPr>
                <w:b/>
                <w:bCs/>
              </w:rPr>
            </w:pPr>
          </w:p>
        </w:tc>
      </w:tr>
    </w:tbl>
    <w:p w14:paraId="64B3CCF6" w14:textId="77777777" w:rsidR="00A70EF4" w:rsidRDefault="00A70EF4">
      <w:pPr>
        <w:rPr>
          <w:b/>
          <w:bCs/>
          <w:lang w:val="en-US"/>
        </w:rPr>
      </w:pPr>
    </w:p>
    <w:p w14:paraId="60CAE0FE" w14:textId="77777777" w:rsidR="00A70EF4" w:rsidRDefault="00000000">
      <w:pPr>
        <w:rPr>
          <w:b/>
          <w:bCs/>
        </w:rPr>
      </w:pPr>
      <w:r>
        <w:rPr>
          <w:b/>
          <w:bCs/>
        </w:rPr>
        <w:t>4. LOGISTICS COSTS</w:t>
      </w:r>
    </w:p>
    <w:tbl>
      <w:tblPr>
        <w:tblW w:w="5206" w:type="dxa"/>
        <w:tblLayout w:type="fixed"/>
        <w:tblCellMar>
          <w:top w:w="15" w:type="dxa"/>
          <w:left w:w="15" w:type="dxa"/>
          <w:bottom w:w="15" w:type="dxa"/>
          <w:right w:w="15" w:type="dxa"/>
        </w:tblCellMar>
        <w:tblLook w:val="04A0" w:firstRow="1" w:lastRow="0" w:firstColumn="1" w:lastColumn="0" w:noHBand="0" w:noVBand="1"/>
      </w:tblPr>
      <w:tblGrid>
        <w:gridCol w:w="4049"/>
        <w:gridCol w:w="1157"/>
      </w:tblGrid>
      <w:tr w:rsidR="00A70EF4" w14:paraId="1EAD68F2" w14:textId="77777777">
        <w:tc>
          <w:tcPr>
            <w:tcW w:w="4048"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62265221" w14:textId="77777777" w:rsidR="00A70EF4" w:rsidRDefault="00000000">
            <w:pPr>
              <w:rPr>
                <w:b/>
                <w:bCs/>
              </w:rPr>
            </w:pPr>
            <w:proofErr w:type="spellStart"/>
            <w:r>
              <w:rPr>
                <w:b/>
                <w:bCs/>
              </w:rPr>
              <w:t>Item</w:t>
            </w:r>
            <w:proofErr w:type="spellEnd"/>
          </w:p>
        </w:tc>
        <w:tc>
          <w:tcPr>
            <w:tcW w:w="1157"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73299E5E" w14:textId="77777777" w:rsidR="00A70EF4" w:rsidRDefault="00000000">
            <w:pPr>
              <w:rPr>
                <w:b/>
                <w:bCs/>
              </w:rPr>
            </w:pPr>
            <w:r>
              <w:rPr>
                <w:b/>
                <w:bCs/>
              </w:rPr>
              <w:t>Net Value</w:t>
            </w:r>
          </w:p>
        </w:tc>
      </w:tr>
      <w:tr w:rsidR="00A70EF4" w:rsidRPr="00702475" w14:paraId="58AFD4FD" w14:textId="77777777">
        <w:tc>
          <w:tcPr>
            <w:tcW w:w="4048" w:type="dxa"/>
            <w:tcBorders>
              <w:top w:val="single" w:sz="6" w:space="0" w:color="E6E6E6"/>
              <w:left w:val="single" w:sz="6" w:space="0" w:color="E6E6E6"/>
              <w:bottom w:val="single" w:sz="6" w:space="0" w:color="E6E6E6"/>
              <w:right w:val="single" w:sz="6" w:space="0" w:color="E6E6E6"/>
            </w:tcBorders>
            <w:vAlign w:val="center"/>
          </w:tcPr>
          <w:p w14:paraId="7D9FDBDC" w14:textId="77777777" w:rsidR="00A70EF4" w:rsidRPr="00702475" w:rsidRDefault="00000000">
            <w:pPr>
              <w:rPr>
                <w:lang w:val="en-US"/>
              </w:rPr>
            </w:pPr>
            <w:r w:rsidRPr="00702475">
              <w:rPr>
                <w:lang w:val="en-US"/>
              </w:rPr>
              <w:t>Transportation from ANWIL S.A.</w:t>
            </w:r>
          </w:p>
        </w:tc>
        <w:tc>
          <w:tcPr>
            <w:tcW w:w="1157" w:type="dxa"/>
            <w:tcBorders>
              <w:top w:val="single" w:sz="6" w:space="0" w:color="E6E6E6"/>
              <w:left w:val="single" w:sz="6" w:space="0" w:color="E6E6E6"/>
              <w:bottom w:val="single" w:sz="6" w:space="0" w:color="E6E6E6"/>
              <w:right w:val="single" w:sz="6" w:space="0" w:color="E6E6E6"/>
            </w:tcBorders>
            <w:vAlign w:val="center"/>
          </w:tcPr>
          <w:p w14:paraId="78C27FDA" w14:textId="77777777" w:rsidR="00A70EF4" w:rsidRPr="00702475" w:rsidRDefault="00A70EF4">
            <w:pPr>
              <w:rPr>
                <w:lang w:val="en-US"/>
              </w:rPr>
            </w:pPr>
          </w:p>
        </w:tc>
      </w:tr>
      <w:tr w:rsidR="00A70EF4" w14:paraId="616FEF79" w14:textId="77777777">
        <w:tc>
          <w:tcPr>
            <w:tcW w:w="4048" w:type="dxa"/>
            <w:tcBorders>
              <w:top w:val="single" w:sz="6" w:space="0" w:color="E6E6E6"/>
              <w:left w:val="single" w:sz="6" w:space="0" w:color="E6E6E6"/>
              <w:bottom w:val="single" w:sz="6" w:space="0" w:color="E6E6E6"/>
              <w:right w:val="single" w:sz="6" w:space="0" w:color="E6E6E6"/>
            </w:tcBorders>
            <w:vAlign w:val="center"/>
          </w:tcPr>
          <w:p w14:paraId="6C8AE56B" w14:textId="77777777" w:rsidR="00A70EF4" w:rsidRDefault="00000000">
            <w:proofErr w:type="spellStart"/>
            <w:r>
              <w:t>Internal</w:t>
            </w:r>
            <w:proofErr w:type="spellEnd"/>
            <w:r>
              <w:t xml:space="preserve"> </w:t>
            </w:r>
            <w:proofErr w:type="spellStart"/>
            <w:r>
              <w:t>Transportation</w:t>
            </w:r>
            <w:proofErr w:type="spellEnd"/>
          </w:p>
        </w:tc>
        <w:tc>
          <w:tcPr>
            <w:tcW w:w="1157" w:type="dxa"/>
            <w:tcBorders>
              <w:top w:val="single" w:sz="6" w:space="0" w:color="E6E6E6"/>
              <w:left w:val="single" w:sz="6" w:space="0" w:color="E6E6E6"/>
              <w:bottom w:val="single" w:sz="6" w:space="0" w:color="E6E6E6"/>
              <w:right w:val="single" w:sz="6" w:space="0" w:color="E6E6E6"/>
            </w:tcBorders>
            <w:vAlign w:val="center"/>
          </w:tcPr>
          <w:p w14:paraId="27902F36" w14:textId="77777777" w:rsidR="00A70EF4" w:rsidRDefault="00A70EF4"/>
        </w:tc>
      </w:tr>
      <w:tr w:rsidR="00A70EF4" w14:paraId="4DD0011C" w14:textId="77777777">
        <w:tc>
          <w:tcPr>
            <w:tcW w:w="4048" w:type="dxa"/>
            <w:tcBorders>
              <w:top w:val="single" w:sz="6" w:space="0" w:color="E6E6E6"/>
              <w:left w:val="single" w:sz="6" w:space="0" w:color="E6E6E6"/>
              <w:bottom w:val="single" w:sz="6" w:space="0" w:color="E6E6E6"/>
              <w:right w:val="single" w:sz="6" w:space="0" w:color="E6E6E6"/>
            </w:tcBorders>
            <w:vAlign w:val="center"/>
          </w:tcPr>
          <w:p w14:paraId="1E42F264" w14:textId="77777777" w:rsidR="00A70EF4" w:rsidRDefault="00000000">
            <w:proofErr w:type="spellStart"/>
            <w:r>
              <w:t>Insurance</w:t>
            </w:r>
            <w:proofErr w:type="spellEnd"/>
          </w:p>
        </w:tc>
        <w:tc>
          <w:tcPr>
            <w:tcW w:w="1157" w:type="dxa"/>
            <w:tcBorders>
              <w:top w:val="single" w:sz="6" w:space="0" w:color="E6E6E6"/>
              <w:left w:val="single" w:sz="6" w:space="0" w:color="E6E6E6"/>
              <w:bottom w:val="single" w:sz="6" w:space="0" w:color="E6E6E6"/>
              <w:right w:val="single" w:sz="6" w:space="0" w:color="E6E6E6"/>
            </w:tcBorders>
            <w:vAlign w:val="center"/>
          </w:tcPr>
          <w:p w14:paraId="09599C5B" w14:textId="77777777" w:rsidR="00A70EF4" w:rsidRDefault="00A70EF4"/>
        </w:tc>
      </w:tr>
      <w:tr w:rsidR="00A70EF4" w14:paraId="21795C6D" w14:textId="77777777">
        <w:tc>
          <w:tcPr>
            <w:tcW w:w="4048" w:type="dxa"/>
            <w:tcBorders>
              <w:top w:val="single" w:sz="6" w:space="0" w:color="E6E6E6"/>
              <w:left w:val="single" w:sz="6" w:space="0" w:color="E6E6E6"/>
              <w:bottom w:val="single" w:sz="6" w:space="0" w:color="E6E6E6"/>
              <w:right w:val="single" w:sz="6" w:space="0" w:color="E6E6E6"/>
            </w:tcBorders>
            <w:vAlign w:val="center"/>
          </w:tcPr>
          <w:p w14:paraId="3FC775E6" w14:textId="77777777" w:rsidR="00A70EF4" w:rsidRDefault="00000000">
            <w:proofErr w:type="spellStart"/>
            <w:r>
              <w:t>Environmental</w:t>
            </w:r>
            <w:proofErr w:type="spellEnd"/>
            <w:r>
              <w:t xml:space="preserve"> </w:t>
            </w:r>
            <w:proofErr w:type="spellStart"/>
            <w:r>
              <w:t>Documentation</w:t>
            </w:r>
            <w:proofErr w:type="spellEnd"/>
            <w:r>
              <w:t xml:space="preserve"> </w:t>
            </w:r>
            <w:proofErr w:type="spellStart"/>
            <w:r>
              <w:t>Costs</w:t>
            </w:r>
            <w:proofErr w:type="spellEnd"/>
          </w:p>
        </w:tc>
        <w:tc>
          <w:tcPr>
            <w:tcW w:w="1157" w:type="dxa"/>
            <w:tcBorders>
              <w:top w:val="single" w:sz="6" w:space="0" w:color="E6E6E6"/>
              <w:left w:val="single" w:sz="6" w:space="0" w:color="E6E6E6"/>
              <w:bottom w:val="single" w:sz="6" w:space="0" w:color="E6E6E6"/>
              <w:right w:val="single" w:sz="6" w:space="0" w:color="E6E6E6"/>
            </w:tcBorders>
            <w:vAlign w:val="center"/>
          </w:tcPr>
          <w:p w14:paraId="6202D384" w14:textId="77777777" w:rsidR="00A70EF4" w:rsidRDefault="00A70EF4"/>
        </w:tc>
      </w:tr>
      <w:tr w:rsidR="00A70EF4" w14:paraId="21D554B1" w14:textId="77777777">
        <w:tc>
          <w:tcPr>
            <w:tcW w:w="4048" w:type="dxa"/>
            <w:tcBorders>
              <w:top w:val="single" w:sz="6" w:space="0" w:color="E6E6E6"/>
              <w:left w:val="single" w:sz="6" w:space="0" w:color="E6E6E6"/>
              <w:bottom w:val="single" w:sz="6" w:space="0" w:color="E6E6E6"/>
              <w:right w:val="single" w:sz="6" w:space="0" w:color="E6E6E6"/>
            </w:tcBorders>
            <w:vAlign w:val="center"/>
          </w:tcPr>
          <w:p w14:paraId="47DB8389" w14:textId="77777777" w:rsidR="00A70EF4" w:rsidRDefault="00000000">
            <w:proofErr w:type="spellStart"/>
            <w:r>
              <w:lastRenderedPageBreak/>
              <w:t>Transboundary</w:t>
            </w:r>
            <w:proofErr w:type="spellEnd"/>
            <w:r>
              <w:t xml:space="preserve"> </w:t>
            </w:r>
            <w:proofErr w:type="spellStart"/>
            <w:r>
              <w:t>Shipment</w:t>
            </w:r>
            <w:proofErr w:type="spellEnd"/>
            <w:r>
              <w:t xml:space="preserve"> of Waste</w:t>
            </w:r>
          </w:p>
        </w:tc>
        <w:tc>
          <w:tcPr>
            <w:tcW w:w="1157" w:type="dxa"/>
            <w:tcBorders>
              <w:top w:val="single" w:sz="6" w:space="0" w:color="E6E6E6"/>
              <w:left w:val="single" w:sz="6" w:space="0" w:color="E6E6E6"/>
              <w:bottom w:val="single" w:sz="6" w:space="0" w:color="E6E6E6"/>
              <w:right w:val="single" w:sz="6" w:space="0" w:color="E6E6E6"/>
            </w:tcBorders>
            <w:vAlign w:val="center"/>
          </w:tcPr>
          <w:p w14:paraId="4B51F29D" w14:textId="77777777" w:rsidR="00A70EF4" w:rsidRDefault="00A70EF4"/>
        </w:tc>
      </w:tr>
      <w:tr w:rsidR="00A70EF4" w14:paraId="0883BC8B" w14:textId="77777777">
        <w:tc>
          <w:tcPr>
            <w:tcW w:w="4048" w:type="dxa"/>
            <w:tcBorders>
              <w:top w:val="single" w:sz="6" w:space="0" w:color="E6E6E6"/>
              <w:left w:val="single" w:sz="6" w:space="0" w:color="E6E6E6"/>
              <w:bottom w:val="single" w:sz="6" w:space="0" w:color="E6E6E6"/>
              <w:right w:val="single" w:sz="6" w:space="0" w:color="E6E6E6"/>
            </w:tcBorders>
            <w:vAlign w:val="center"/>
          </w:tcPr>
          <w:p w14:paraId="101ED41C" w14:textId="77777777" w:rsidR="00A70EF4" w:rsidRDefault="00000000">
            <w:proofErr w:type="spellStart"/>
            <w:r>
              <w:t>Other</w:t>
            </w:r>
            <w:proofErr w:type="spellEnd"/>
            <w:r>
              <w:t xml:space="preserve"> Logistics </w:t>
            </w:r>
            <w:proofErr w:type="spellStart"/>
            <w:r>
              <w:t>Costs</w:t>
            </w:r>
            <w:proofErr w:type="spellEnd"/>
          </w:p>
        </w:tc>
        <w:tc>
          <w:tcPr>
            <w:tcW w:w="1157" w:type="dxa"/>
            <w:tcBorders>
              <w:top w:val="single" w:sz="6" w:space="0" w:color="E6E6E6"/>
              <w:left w:val="single" w:sz="6" w:space="0" w:color="E6E6E6"/>
              <w:bottom w:val="single" w:sz="6" w:space="0" w:color="E6E6E6"/>
              <w:right w:val="single" w:sz="6" w:space="0" w:color="E6E6E6"/>
            </w:tcBorders>
            <w:vAlign w:val="center"/>
          </w:tcPr>
          <w:p w14:paraId="09BBE66E" w14:textId="77777777" w:rsidR="00A70EF4" w:rsidRDefault="00A70EF4"/>
        </w:tc>
      </w:tr>
      <w:tr w:rsidR="00A70EF4" w14:paraId="287BAC5B" w14:textId="77777777">
        <w:tc>
          <w:tcPr>
            <w:tcW w:w="4048"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40E4C4E9" w14:textId="77777777" w:rsidR="00A70EF4" w:rsidRDefault="00000000">
            <w:pPr>
              <w:rPr>
                <w:b/>
                <w:bCs/>
              </w:rPr>
            </w:pPr>
            <w:r>
              <w:rPr>
                <w:b/>
                <w:bCs/>
              </w:rPr>
              <w:t xml:space="preserve">Total Logistics </w:t>
            </w:r>
            <w:proofErr w:type="spellStart"/>
            <w:r>
              <w:rPr>
                <w:b/>
                <w:bCs/>
              </w:rPr>
              <w:t>Costs</w:t>
            </w:r>
            <w:proofErr w:type="spellEnd"/>
          </w:p>
        </w:tc>
        <w:tc>
          <w:tcPr>
            <w:tcW w:w="1157" w:type="dxa"/>
            <w:tcBorders>
              <w:top w:val="single" w:sz="6" w:space="0" w:color="E6E6E6"/>
              <w:left w:val="single" w:sz="6" w:space="0" w:color="E6E6E6"/>
              <w:bottom w:val="single" w:sz="6" w:space="0" w:color="E6E6E6"/>
              <w:right w:val="single" w:sz="6" w:space="0" w:color="E6E6E6"/>
            </w:tcBorders>
            <w:vAlign w:val="center"/>
          </w:tcPr>
          <w:p w14:paraId="23630320" w14:textId="77777777" w:rsidR="00A70EF4" w:rsidRDefault="00A70EF4">
            <w:pPr>
              <w:rPr>
                <w:b/>
                <w:bCs/>
              </w:rPr>
            </w:pPr>
          </w:p>
        </w:tc>
      </w:tr>
    </w:tbl>
    <w:p w14:paraId="2B8FEEB5" w14:textId="77777777" w:rsidR="00A70EF4" w:rsidRDefault="00A70EF4"/>
    <w:p w14:paraId="4BC572D0" w14:textId="77777777" w:rsidR="00A70EF4" w:rsidRDefault="00A70EF4"/>
    <w:p w14:paraId="70D28654" w14:textId="77777777" w:rsidR="00A70EF4" w:rsidRDefault="00000000">
      <w:pPr>
        <w:rPr>
          <w:b/>
          <w:bCs/>
        </w:rPr>
      </w:pPr>
      <w:r>
        <w:rPr>
          <w:b/>
          <w:bCs/>
        </w:rPr>
        <w:t xml:space="preserve">5. FINANCIAL SECURITY COSTS </w:t>
      </w:r>
    </w:p>
    <w:tbl>
      <w:tblPr>
        <w:tblW w:w="5409" w:type="dxa"/>
        <w:tblLayout w:type="fixed"/>
        <w:tblCellMar>
          <w:top w:w="15" w:type="dxa"/>
          <w:left w:w="15" w:type="dxa"/>
          <w:bottom w:w="15" w:type="dxa"/>
          <w:right w:w="15" w:type="dxa"/>
        </w:tblCellMar>
        <w:tblLook w:val="04A0" w:firstRow="1" w:lastRow="0" w:firstColumn="1" w:lastColumn="0" w:noHBand="0" w:noVBand="1"/>
      </w:tblPr>
      <w:tblGrid>
        <w:gridCol w:w="4251"/>
        <w:gridCol w:w="1158"/>
      </w:tblGrid>
      <w:tr w:rsidR="00A70EF4" w14:paraId="086EBEA9" w14:textId="77777777">
        <w:tc>
          <w:tcPr>
            <w:tcW w:w="4250"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57782C84" w14:textId="77777777" w:rsidR="00A70EF4" w:rsidRDefault="00000000">
            <w:pPr>
              <w:rPr>
                <w:b/>
                <w:bCs/>
              </w:rPr>
            </w:pPr>
            <w:proofErr w:type="spellStart"/>
            <w:r>
              <w:rPr>
                <w:b/>
                <w:bCs/>
              </w:rPr>
              <w:t>Item</w:t>
            </w:r>
            <w:proofErr w:type="spellEnd"/>
          </w:p>
        </w:tc>
        <w:tc>
          <w:tcPr>
            <w:tcW w:w="1158"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3850A24A" w14:textId="77777777" w:rsidR="00A70EF4" w:rsidRDefault="00000000">
            <w:pPr>
              <w:rPr>
                <w:b/>
                <w:bCs/>
              </w:rPr>
            </w:pPr>
            <w:r>
              <w:rPr>
                <w:b/>
                <w:bCs/>
              </w:rPr>
              <w:t>Net Value</w:t>
            </w:r>
          </w:p>
        </w:tc>
      </w:tr>
      <w:tr w:rsidR="00A70EF4" w14:paraId="3E344892" w14:textId="77777777">
        <w:tc>
          <w:tcPr>
            <w:tcW w:w="4250" w:type="dxa"/>
            <w:tcBorders>
              <w:top w:val="single" w:sz="6" w:space="0" w:color="E6E6E6"/>
              <w:left w:val="single" w:sz="6" w:space="0" w:color="E6E6E6"/>
              <w:bottom w:val="single" w:sz="6" w:space="0" w:color="E6E6E6"/>
              <w:right w:val="single" w:sz="6" w:space="0" w:color="E6E6E6"/>
            </w:tcBorders>
            <w:vAlign w:val="center"/>
          </w:tcPr>
          <w:p w14:paraId="1B9521B4" w14:textId="77777777" w:rsidR="00A70EF4" w:rsidRDefault="00000000">
            <w:r>
              <w:t>Performance Security</w:t>
            </w:r>
          </w:p>
        </w:tc>
        <w:tc>
          <w:tcPr>
            <w:tcW w:w="1158" w:type="dxa"/>
            <w:tcBorders>
              <w:top w:val="single" w:sz="6" w:space="0" w:color="E6E6E6"/>
              <w:left w:val="single" w:sz="6" w:space="0" w:color="E6E6E6"/>
              <w:bottom w:val="single" w:sz="6" w:space="0" w:color="E6E6E6"/>
              <w:right w:val="single" w:sz="6" w:space="0" w:color="E6E6E6"/>
            </w:tcBorders>
            <w:vAlign w:val="center"/>
          </w:tcPr>
          <w:p w14:paraId="433AB4BB" w14:textId="77777777" w:rsidR="00A70EF4" w:rsidRDefault="00A70EF4"/>
        </w:tc>
      </w:tr>
      <w:tr w:rsidR="00A70EF4" w:rsidRPr="00702475" w14:paraId="596B4B85" w14:textId="77777777">
        <w:tc>
          <w:tcPr>
            <w:tcW w:w="4250" w:type="dxa"/>
            <w:tcBorders>
              <w:top w:val="single" w:sz="6" w:space="0" w:color="E6E6E6"/>
              <w:left w:val="single" w:sz="6" w:space="0" w:color="E6E6E6"/>
              <w:bottom w:val="single" w:sz="6" w:space="0" w:color="E6E6E6"/>
              <w:right w:val="single" w:sz="6" w:space="0" w:color="E6E6E6"/>
            </w:tcBorders>
            <w:vAlign w:val="center"/>
          </w:tcPr>
          <w:p w14:paraId="76D0CC52" w14:textId="77777777" w:rsidR="00A70EF4" w:rsidRDefault="00000000">
            <w:pPr>
              <w:rPr>
                <w:lang w:val="en-US"/>
              </w:rPr>
            </w:pPr>
            <w:r>
              <w:rPr>
                <w:lang w:val="en-US"/>
              </w:rPr>
              <w:t>Security Cover for Precious Metals Value</w:t>
            </w:r>
          </w:p>
        </w:tc>
        <w:tc>
          <w:tcPr>
            <w:tcW w:w="1158" w:type="dxa"/>
            <w:tcBorders>
              <w:top w:val="single" w:sz="6" w:space="0" w:color="E6E6E6"/>
              <w:left w:val="single" w:sz="6" w:space="0" w:color="E6E6E6"/>
              <w:bottom w:val="single" w:sz="6" w:space="0" w:color="E6E6E6"/>
              <w:right w:val="single" w:sz="6" w:space="0" w:color="E6E6E6"/>
            </w:tcBorders>
            <w:vAlign w:val="center"/>
          </w:tcPr>
          <w:p w14:paraId="433B6A56" w14:textId="77777777" w:rsidR="00A70EF4" w:rsidRDefault="00A70EF4">
            <w:pPr>
              <w:rPr>
                <w:lang w:val="en-US"/>
              </w:rPr>
            </w:pPr>
          </w:p>
        </w:tc>
      </w:tr>
      <w:tr w:rsidR="00A70EF4" w14:paraId="7C58E0AB" w14:textId="77777777">
        <w:tc>
          <w:tcPr>
            <w:tcW w:w="4250" w:type="dxa"/>
            <w:tcBorders>
              <w:top w:val="single" w:sz="6" w:space="0" w:color="E6E6E6"/>
              <w:left w:val="single" w:sz="6" w:space="0" w:color="E6E6E6"/>
              <w:bottom w:val="single" w:sz="6" w:space="0" w:color="E6E6E6"/>
              <w:right w:val="single" w:sz="6" w:space="0" w:color="E6E6E6"/>
            </w:tcBorders>
            <w:vAlign w:val="center"/>
          </w:tcPr>
          <w:p w14:paraId="043D04D6" w14:textId="77777777" w:rsidR="00A70EF4" w:rsidRDefault="00000000">
            <w:proofErr w:type="spellStart"/>
            <w:r>
              <w:t>Other</w:t>
            </w:r>
            <w:proofErr w:type="spellEnd"/>
            <w:r>
              <w:t xml:space="preserve"> Financial Security </w:t>
            </w:r>
            <w:proofErr w:type="spellStart"/>
            <w:r>
              <w:t>Costs</w:t>
            </w:r>
            <w:proofErr w:type="spellEnd"/>
          </w:p>
        </w:tc>
        <w:tc>
          <w:tcPr>
            <w:tcW w:w="1158" w:type="dxa"/>
            <w:tcBorders>
              <w:top w:val="single" w:sz="6" w:space="0" w:color="E6E6E6"/>
              <w:left w:val="single" w:sz="6" w:space="0" w:color="E6E6E6"/>
              <w:bottom w:val="single" w:sz="6" w:space="0" w:color="E6E6E6"/>
              <w:right w:val="single" w:sz="6" w:space="0" w:color="E6E6E6"/>
            </w:tcBorders>
            <w:vAlign w:val="center"/>
          </w:tcPr>
          <w:p w14:paraId="33EF3F37" w14:textId="77777777" w:rsidR="00A70EF4" w:rsidRDefault="00A70EF4"/>
        </w:tc>
      </w:tr>
      <w:tr w:rsidR="00A70EF4" w14:paraId="5BEDBAE1" w14:textId="77777777">
        <w:tc>
          <w:tcPr>
            <w:tcW w:w="4250"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78AFE918" w14:textId="77777777" w:rsidR="00A70EF4" w:rsidRDefault="00000000">
            <w:pPr>
              <w:rPr>
                <w:b/>
                <w:bCs/>
              </w:rPr>
            </w:pPr>
            <w:r>
              <w:rPr>
                <w:b/>
                <w:bCs/>
              </w:rPr>
              <w:t xml:space="preserve">Total Financial Security </w:t>
            </w:r>
            <w:proofErr w:type="spellStart"/>
            <w:r>
              <w:rPr>
                <w:b/>
                <w:bCs/>
              </w:rPr>
              <w:t>Costs</w:t>
            </w:r>
            <w:proofErr w:type="spellEnd"/>
          </w:p>
        </w:tc>
        <w:tc>
          <w:tcPr>
            <w:tcW w:w="1158" w:type="dxa"/>
            <w:tcBorders>
              <w:top w:val="single" w:sz="6" w:space="0" w:color="E6E6E6"/>
              <w:left w:val="single" w:sz="6" w:space="0" w:color="E6E6E6"/>
              <w:bottom w:val="single" w:sz="6" w:space="0" w:color="E6E6E6"/>
              <w:right w:val="single" w:sz="6" w:space="0" w:color="E6E6E6"/>
            </w:tcBorders>
            <w:vAlign w:val="center"/>
          </w:tcPr>
          <w:p w14:paraId="0F8E29FE" w14:textId="77777777" w:rsidR="00A70EF4" w:rsidRDefault="00A70EF4">
            <w:pPr>
              <w:rPr>
                <w:b/>
                <w:bCs/>
              </w:rPr>
            </w:pPr>
          </w:p>
        </w:tc>
      </w:tr>
    </w:tbl>
    <w:p w14:paraId="4A274020" w14:textId="77777777" w:rsidR="00A70EF4" w:rsidRDefault="00A70EF4"/>
    <w:p w14:paraId="5ED3E52A" w14:textId="77777777" w:rsidR="00A70EF4" w:rsidRDefault="00000000">
      <w:pPr>
        <w:rPr>
          <w:b/>
          <w:bCs/>
          <w:lang w:val="en-US"/>
        </w:rPr>
      </w:pPr>
      <w:r>
        <w:rPr>
          <w:b/>
          <w:bCs/>
          <w:lang w:val="en-US"/>
        </w:rPr>
        <w:t xml:space="preserve">6. PURCHASE OF SCRAP METAL AFTER THE RECOVERY PROCESS </w:t>
      </w:r>
    </w:p>
    <w:tbl>
      <w:tblPr>
        <w:tblW w:w="5715" w:type="dxa"/>
        <w:tblLayout w:type="fixed"/>
        <w:tblCellMar>
          <w:top w:w="15" w:type="dxa"/>
          <w:left w:w="15" w:type="dxa"/>
          <w:bottom w:w="15" w:type="dxa"/>
          <w:right w:w="15" w:type="dxa"/>
        </w:tblCellMar>
        <w:tblLook w:val="04A0" w:firstRow="1" w:lastRow="0" w:firstColumn="1" w:lastColumn="0" w:noHBand="0" w:noVBand="1"/>
      </w:tblPr>
      <w:tblGrid>
        <w:gridCol w:w="4998"/>
        <w:gridCol w:w="717"/>
      </w:tblGrid>
      <w:tr w:rsidR="00A70EF4" w14:paraId="63796E1D" w14:textId="77777777">
        <w:tc>
          <w:tcPr>
            <w:tcW w:w="4997"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020B586C" w14:textId="77777777" w:rsidR="00A70EF4" w:rsidRDefault="00000000">
            <w:pPr>
              <w:rPr>
                <w:b/>
                <w:bCs/>
              </w:rPr>
            </w:pPr>
            <w:proofErr w:type="spellStart"/>
            <w:r>
              <w:rPr>
                <w:b/>
                <w:bCs/>
              </w:rPr>
              <w:t>Parameter</w:t>
            </w:r>
            <w:proofErr w:type="spellEnd"/>
          </w:p>
        </w:tc>
        <w:tc>
          <w:tcPr>
            <w:tcW w:w="717"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084BEAC0" w14:textId="77777777" w:rsidR="00A70EF4" w:rsidRDefault="00000000">
            <w:pPr>
              <w:rPr>
                <w:b/>
                <w:bCs/>
              </w:rPr>
            </w:pPr>
            <w:r>
              <w:rPr>
                <w:b/>
                <w:bCs/>
              </w:rPr>
              <w:t>Value</w:t>
            </w:r>
          </w:p>
        </w:tc>
      </w:tr>
      <w:tr w:rsidR="00A70EF4" w:rsidRPr="00702475" w14:paraId="681C3B7E" w14:textId="77777777">
        <w:tc>
          <w:tcPr>
            <w:tcW w:w="4997" w:type="dxa"/>
            <w:tcBorders>
              <w:top w:val="single" w:sz="6" w:space="0" w:color="E6E6E6"/>
              <w:left w:val="single" w:sz="6" w:space="0" w:color="E6E6E6"/>
              <w:bottom w:val="single" w:sz="6" w:space="0" w:color="E6E6E6"/>
              <w:right w:val="single" w:sz="6" w:space="0" w:color="E6E6E6"/>
            </w:tcBorders>
            <w:vAlign w:val="center"/>
          </w:tcPr>
          <w:p w14:paraId="44823F5E" w14:textId="77777777" w:rsidR="00A70EF4" w:rsidRDefault="00000000">
            <w:pPr>
              <w:rPr>
                <w:lang w:val="en-US"/>
              </w:rPr>
            </w:pPr>
            <w:r>
              <w:rPr>
                <w:lang w:val="en-US"/>
              </w:rPr>
              <w:t>Declared Scrap Metal Quantity After Recovery  (Mg)</w:t>
            </w:r>
          </w:p>
        </w:tc>
        <w:tc>
          <w:tcPr>
            <w:tcW w:w="717" w:type="dxa"/>
            <w:tcBorders>
              <w:top w:val="single" w:sz="6" w:space="0" w:color="E6E6E6"/>
              <w:left w:val="single" w:sz="6" w:space="0" w:color="E6E6E6"/>
              <w:bottom w:val="single" w:sz="6" w:space="0" w:color="E6E6E6"/>
              <w:right w:val="single" w:sz="6" w:space="0" w:color="E6E6E6"/>
            </w:tcBorders>
            <w:vAlign w:val="center"/>
          </w:tcPr>
          <w:p w14:paraId="53C5D8D5" w14:textId="77777777" w:rsidR="00A70EF4" w:rsidRDefault="00A70EF4">
            <w:pPr>
              <w:rPr>
                <w:lang w:val="en-US"/>
              </w:rPr>
            </w:pPr>
          </w:p>
        </w:tc>
      </w:tr>
      <w:tr w:rsidR="00A70EF4" w:rsidRPr="00702475" w14:paraId="37DAF908" w14:textId="77777777">
        <w:tc>
          <w:tcPr>
            <w:tcW w:w="4997" w:type="dxa"/>
            <w:tcBorders>
              <w:top w:val="single" w:sz="6" w:space="0" w:color="E6E6E6"/>
              <w:left w:val="single" w:sz="6" w:space="0" w:color="E6E6E6"/>
              <w:bottom w:val="single" w:sz="6" w:space="0" w:color="E6E6E6"/>
              <w:right w:val="single" w:sz="6" w:space="0" w:color="E6E6E6"/>
            </w:tcBorders>
            <w:vAlign w:val="center"/>
          </w:tcPr>
          <w:p w14:paraId="1E2341FE" w14:textId="77777777" w:rsidR="00A70EF4" w:rsidRDefault="00000000">
            <w:pPr>
              <w:rPr>
                <w:lang w:val="en-US"/>
              </w:rPr>
            </w:pPr>
            <w:r>
              <w:rPr>
                <w:lang w:val="en-US"/>
              </w:rPr>
              <w:t>Scrap Purchase Price (PLN/Mg or EUR/Mg)</w:t>
            </w:r>
          </w:p>
        </w:tc>
        <w:tc>
          <w:tcPr>
            <w:tcW w:w="717" w:type="dxa"/>
            <w:tcBorders>
              <w:top w:val="single" w:sz="6" w:space="0" w:color="E6E6E6"/>
              <w:left w:val="single" w:sz="6" w:space="0" w:color="E6E6E6"/>
              <w:bottom w:val="single" w:sz="6" w:space="0" w:color="E6E6E6"/>
              <w:right w:val="single" w:sz="6" w:space="0" w:color="E6E6E6"/>
            </w:tcBorders>
            <w:vAlign w:val="center"/>
          </w:tcPr>
          <w:p w14:paraId="49A7725B" w14:textId="77777777" w:rsidR="00A70EF4" w:rsidRDefault="00A70EF4">
            <w:pPr>
              <w:rPr>
                <w:lang w:val="en-US"/>
              </w:rPr>
            </w:pPr>
          </w:p>
        </w:tc>
      </w:tr>
      <w:tr w:rsidR="00A70EF4" w14:paraId="278D3F2A" w14:textId="77777777">
        <w:tc>
          <w:tcPr>
            <w:tcW w:w="4997" w:type="dxa"/>
            <w:tcBorders>
              <w:top w:val="single" w:sz="6" w:space="0" w:color="E6E6E6"/>
              <w:left w:val="single" w:sz="6" w:space="0" w:color="E6E6E6"/>
              <w:bottom w:val="single" w:sz="6" w:space="0" w:color="E6E6E6"/>
              <w:right w:val="single" w:sz="6" w:space="0" w:color="E6E6E6"/>
            </w:tcBorders>
            <w:vAlign w:val="center"/>
          </w:tcPr>
          <w:p w14:paraId="669077ED" w14:textId="77777777" w:rsidR="00A70EF4" w:rsidRDefault="00000000">
            <w:pPr>
              <w:rPr>
                <w:lang w:val="en-US"/>
              </w:rPr>
            </w:pPr>
            <w:r>
              <w:rPr>
                <w:lang w:val="en-US"/>
              </w:rPr>
              <w:t>Total Scrap Purchase Value</w:t>
            </w:r>
          </w:p>
        </w:tc>
        <w:tc>
          <w:tcPr>
            <w:tcW w:w="717" w:type="dxa"/>
            <w:tcBorders>
              <w:top w:val="single" w:sz="6" w:space="0" w:color="E6E6E6"/>
              <w:left w:val="single" w:sz="6" w:space="0" w:color="E6E6E6"/>
              <w:bottom w:val="single" w:sz="6" w:space="0" w:color="E6E6E6"/>
              <w:right w:val="single" w:sz="6" w:space="0" w:color="E6E6E6"/>
            </w:tcBorders>
            <w:vAlign w:val="center"/>
          </w:tcPr>
          <w:p w14:paraId="4F55BF00" w14:textId="77777777" w:rsidR="00A70EF4" w:rsidRDefault="00A70EF4">
            <w:pPr>
              <w:rPr>
                <w:lang w:val="en-US"/>
              </w:rPr>
            </w:pPr>
          </w:p>
        </w:tc>
      </w:tr>
    </w:tbl>
    <w:p w14:paraId="70BCF1C4" w14:textId="77777777" w:rsidR="00A70EF4" w:rsidRDefault="00A70EF4"/>
    <w:p w14:paraId="1B93DF4C" w14:textId="77777777" w:rsidR="00A70EF4" w:rsidRDefault="00000000">
      <w:pPr>
        <w:rPr>
          <w:b/>
          <w:bCs/>
        </w:rPr>
      </w:pPr>
      <w:r>
        <w:rPr>
          <w:b/>
          <w:bCs/>
        </w:rPr>
        <w:t>7. ADDITIONAL COSTS AND CHARGES</w:t>
      </w:r>
    </w:p>
    <w:tbl>
      <w:tblPr>
        <w:tblW w:w="3916" w:type="dxa"/>
        <w:tblLayout w:type="fixed"/>
        <w:tblCellMar>
          <w:top w:w="15" w:type="dxa"/>
          <w:left w:w="15" w:type="dxa"/>
          <w:bottom w:w="15" w:type="dxa"/>
          <w:right w:w="15" w:type="dxa"/>
        </w:tblCellMar>
        <w:tblLook w:val="04A0" w:firstRow="1" w:lastRow="0" w:firstColumn="1" w:lastColumn="0" w:noHBand="0" w:noVBand="1"/>
      </w:tblPr>
      <w:tblGrid>
        <w:gridCol w:w="2759"/>
        <w:gridCol w:w="1157"/>
      </w:tblGrid>
      <w:tr w:rsidR="00A70EF4" w14:paraId="694F4625" w14:textId="77777777">
        <w:tc>
          <w:tcPr>
            <w:tcW w:w="2758"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12EA1A17" w14:textId="77777777" w:rsidR="00A70EF4" w:rsidRDefault="00000000">
            <w:pPr>
              <w:rPr>
                <w:b/>
                <w:bCs/>
              </w:rPr>
            </w:pPr>
            <w:proofErr w:type="spellStart"/>
            <w:r>
              <w:rPr>
                <w:b/>
                <w:bCs/>
              </w:rPr>
              <w:t>Item</w:t>
            </w:r>
            <w:proofErr w:type="spellEnd"/>
          </w:p>
        </w:tc>
        <w:tc>
          <w:tcPr>
            <w:tcW w:w="1157"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39F78FAA" w14:textId="77777777" w:rsidR="00A70EF4" w:rsidRDefault="00000000">
            <w:pPr>
              <w:rPr>
                <w:b/>
                <w:bCs/>
              </w:rPr>
            </w:pPr>
            <w:r>
              <w:rPr>
                <w:b/>
                <w:bCs/>
              </w:rPr>
              <w:t>Net Value</w:t>
            </w:r>
          </w:p>
        </w:tc>
      </w:tr>
      <w:tr w:rsidR="00A70EF4" w14:paraId="1C324360" w14:textId="77777777">
        <w:tc>
          <w:tcPr>
            <w:tcW w:w="2758" w:type="dxa"/>
            <w:tcBorders>
              <w:top w:val="single" w:sz="6" w:space="0" w:color="E6E6E6"/>
              <w:left w:val="single" w:sz="6" w:space="0" w:color="E6E6E6"/>
              <w:bottom w:val="single" w:sz="6" w:space="0" w:color="E6E6E6"/>
              <w:right w:val="single" w:sz="6" w:space="0" w:color="E6E6E6"/>
            </w:tcBorders>
            <w:vAlign w:val="center"/>
          </w:tcPr>
          <w:p w14:paraId="2142EE08" w14:textId="77777777" w:rsidR="00A70EF4" w:rsidRDefault="00000000">
            <w:proofErr w:type="spellStart"/>
            <w:r>
              <w:t>Local</w:t>
            </w:r>
            <w:proofErr w:type="spellEnd"/>
            <w:r>
              <w:t xml:space="preserve"> </w:t>
            </w:r>
            <w:proofErr w:type="spellStart"/>
            <w:r>
              <w:t>Taxes</w:t>
            </w:r>
            <w:proofErr w:type="spellEnd"/>
          </w:p>
        </w:tc>
        <w:tc>
          <w:tcPr>
            <w:tcW w:w="1157" w:type="dxa"/>
            <w:tcBorders>
              <w:top w:val="single" w:sz="6" w:space="0" w:color="E6E6E6"/>
              <w:left w:val="single" w:sz="6" w:space="0" w:color="E6E6E6"/>
              <w:bottom w:val="single" w:sz="6" w:space="0" w:color="E6E6E6"/>
              <w:right w:val="single" w:sz="6" w:space="0" w:color="E6E6E6"/>
            </w:tcBorders>
            <w:vAlign w:val="center"/>
          </w:tcPr>
          <w:p w14:paraId="1FB274A9" w14:textId="77777777" w:rsidR="00A70EF4" w:rsidRDefault="00A70EF4"/>
        </w:tc>
      </w:tr>
      <w:tr w:rsidR="00A70EF4" w14:paraId="14EDBC43" w14:textId="77777777">
        <w:tc>
          <w:tcPr>
            <w:tcW w:w="2758" w:type="dxa"/>
            <w:tcBorders>
              <w:top w:val="single" w:sz="6" w:space="0" w:color="E6E6E6"/>
              <w:left w:val="single" w:sz="6" w:space="0" w:color="E6E6E6"/>
              <w:bottom w:val="single" w:sz="6" w:space="0" w:color="E6E6E6"/>
              <w:right w:val="single" w:sz="6" w:space="0" w:color="E6E6E6"/>
            </w:tcBorders>
            <w:vAlign w:val="center"/>
          </w:tcPr>
          <w:p w14:paraId="4F4F7465" w14:textId="77777777" w:rsidR="00A70EF4" w:rsidRDefault="00000000">
            <w:proofErr w:type="spellStart"/>
            <w:r>
              <w:t>Customs</w:t>
            </w:r>
            <w:proofErr w:type="spellEnd"/>
            <w:r>
              <w:t xml:space="preserve"> </w:t>
            </w:r>
            <w:proofErr w:type="spellStart"/>
            <w:r>
              <w:t>Duties</w:t>
            </w:r>
            <w:proofErr w:type="spellEnd"/>
          </w:p>
        </w:tc>
        <w:tc>
          <w:tcPr>
            <w:tcW w:w="1157" w:type="dxa"/>
            <w:tcBorders>
              <w:top w:val="single" w:sz="6" w:space="0" w:color="E6E6E6"/>
              <w:left w:val="single" w:sz="6" w:space="0" w:color="E6E6E6"/>
              <w:bottom w:val="single" w:sz="6" w:space="0" w:color="E6E6E6"/>
              <w:right w:val="single" w:sz="6" w:space="0" w:color="E6E6E6"/>
            </w:tcBorders>
            <w:vAlign w:val="center"/>
          </w:tcPr>
          <w:p w14:paraId="36311B36" w14:textId="77777777" w:rsidR="00A70EF4" w:rsidRDefault="00A70EF4"/>
        </w:tc>
      </w:tr>
      <w:tr w:rsidR="00A70EF4" w14:paraId="60EADA9B" w14:textId="77777777">
        <w:tc>
          <w:tcPr>
            <w:tcW w:w="2758" w:type="dxa"/>
            <w:tcBorders>
              <w:top w:val="single" w:sz="6" w:space="0" w:color="E6E6E6"/>
              <w:left w:val="single" w:sz="6" w:space="0" w:color="E6E6E6"/>
              <w:bottom w:val="single" w:sz="6" w:space="0" w:color="E6E6E6"/>
              <w:right w:val="single" w:sz="6" w:space="0" w:color="E6E6E6"/>
            </w:tcBorders>
            <w:vAlign w:val="center"/>
          </w:tcPr>
          <w:p w14:paraId="7F5C216A" w14:textId="77777777" w:rsidR="00A70EF4" w:rsidRDefault="00000000">
            <w:proofErr w:type="spellStart"/>
            <w:r>
              <w:t>Administrative</w:t>
            </w:r>
            <w:proofErr w:type="spellEnd"/>
            <w:r>
              <w:t xml:space="preserve"> </w:t>
            </w:r>
            <w:proofErr w:type="spellStart"/>
            <w:r>
              <w:t>Fees</w:t>
            </w:r>
            <w:proofErr w:type="spellEnd"/>
          </w:p>
        </w:tc>
        <w:tc>
          <w:tcPr>
            <w:tcW w:w="1157" w:type="dxa"/>
            <w:tcBorders>
              <w:top w:val="single" w:sz="6" w:space="0" w:color="E6E6E6"/>
              <w:left w:val="single" w:sz="6" w:space="0" w:color="E6E6E6"/>
              <w:bottom w:val="single" w:sz="6" w:space="0" w:color="E6E6E6"/>
              <w:right w:val="single" w:sz="6" w:space="0" w:color="E6E6E6"/>
            </w:tcBorders>
            <w:vAlign w:val="center"/>
          </w:tcPr>
          <w:p w14:paraId="0C7ADFDD" w14:textId="77777777" w:rsidR="00A70EF4" w:rsidRDefault="00A70EF4"/>
        </w:tc>
      </w:tr>
      <w:tr w:rsidR="00A70EF4" w14:paraId="32F52B3A" w14:textId="77777777">
        <w:tc>
          <w:tcPr>
            <w:tcW w:w="2758" w:type="dxa"/>
            <w:tcBorders>
              <w:top w:val="single" w:sz="6" w:space="0" w:color="E6E6E6"/>
              <w:left w:val="single" w:sz="6" w:space="0" w:color="E6E6E6"/>
              <w:bottom w:val="single" w:sz="6" w:space="0" w:color="E6E6E6"/>
              <w:right w:val="single" w:sz="6" w:space="0" w:color="E6E6E6"/>
            </w:tcBorders>
            <w:vAlign w:val="center"/>
          </w:tcPr>
          <w:p w14:paraId="2CD1446D" w14:textId="77777777" w:rsidR="00A70EF4" w:rsidRDefault="00000000">
            <w:proofErr w:type="spellStart"/>
            <w:r>
              <w:t>Other</w:t>
            </w:r>
            <w:proofErr w:type="spellEnd"/>
            <w:r>
              <w:t xml:space="preserve"> </w:t>
            </w:r>
            <w:proofErr w:type="spellStart"/>
            <w:r>
              <w:t>Costs</w:t>
            </w:r>
            <w:proofErr w:type="spellEnd"/>
          </w:p>
        </w:tc>
        <w:tc>
          <w:tcPr>
            <w:tcW w:w="1157" w:type="dxa"/>
            <w:tcBorders>
              <w:top w:val="single" w:sz="6" w:space="0" w:color="E6E6E6"/>
              <w:left w:val="single" w:sz="6" w:space="0" w:color="E6E6E6"/>
              <w:bottom w:val="single" w:sz="6" w:space="0" w:color="E6E6E6"/>
              <w:right w:val="single" w:sz="6" w:space="0" w:color="E6E6E6"/>
            </w:tcBorders>
            <w:vAlign w:val="center"/>
          </w:tcPr>
          <w:p w14:paraId="733AD473" w14:textId="77777777" w:rsidR="00A70EF4" w:rsidRDefault="00A70EF4"/>
        </w:tc>
      </w:tr>
      <w:tr w:rsidR="00A70EF4" w:rsidRPr="00702475" w14:paraId="39CE9F1F" w14:textId="77777777">
        <w:tc>
          <w:tcPr>
            <w:tcW w:w="2758"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028815D5" w14:textId="77777777" w:rsidR="00A70EF4" w:rsidRPr="00702475" w:rsidRDefault="00000000">
            <w:pPr>
              <w:rPr>
                <w:b/>
                <w:bCs/>
                <w:lang w:val="en-US"/>
              </w:rPr>
            </w:pPr>
            <w:r w:rsidRPr="00702475">
              <w:rPr>
                <w:b/>
                <w:bCs/>
                <w:lang w:val="en-US"/>
              </w:rPr>
              <w:t>Total Additional Costs and Charges</w:t>
            </w:r>
          </w:p>
        </w:tc>
        <w:tc>
          <w:tcPr>
            <w:tcW w:w="1157" w:type="dxa"/>
            <w:tcBorders>
              <w:top w:val="single" w:sz="6" w:space="0" w:color="E6E6E6"/>
              <w:left w:val="single" w:sz="6" w:space="0" w:color="E6E6E6"/>
              <w:bottom w:val="single" w:sz="6" w:space="0" w:color="E6E6E6"/>
              <w:right w:val="single" w:sz="6" w:space="0" w:color="E6E6E6"/>
            </w:tcBorders>
            <w:vAlign w:val="center"/>
          </w:tcPr>
          <w:p w14:paraId="39BA43FA" w14:textId="77777777" w:rsidR="00A70EF4" w:rsidRPr="00702475" w:rsidRDefault="00A70EF4">
            <w:pPr>
              <w:rPr>
                <w:b/>
                <w:bCs/>
                <w:lang w:val="en-US"/>
              </w:rPr>
            </w:pPr>
          </w:p>
        </w:tc>
      </w:tr>
    </w:tbl>
    <w:p w14:paraId="46BB35D0" w14:textId="77777777" w:rsidR="00A70EF4" w:rsidRPr="00702475" w:rsidRDefault="00A70EF4">
      <w:pPr>
        <w:rPr>
          <w:lang w:val="en-US"/>
        </w:rPr>
      </w:pPr>
    </w:p>
    <w:p w14:paraId="170C4654" w14:textId="77777777" w:rsidR="00A70EF4" w:rsidRDefault="00000000">
      <w:pPr>
        <w:rPr>
          <w:b/>
          <w:bCs/>
        </w:rPr>
      </w:pPr>
      <w:r>
        <w:rPr>
          <w:b/>
          <w:bCs/>
        </w:rPr>
        <w:t xml:space="preserve">8. OFFER SUMMARY </w:t>
      </w:r>
    </w:p>
    <w:tbl>
      <w:tblPr>
        <w:tblW w:w="4344" w:type="dxa"/>
        <w:tblLayout w:type="fixed"/>
        <w:tblCellMar>
          <w:top w:w="15" w:type="dxa"/>
          <w:left w:w="15" w:type="dxa"/>
          <w:bottom w:w="15" w:type="dxa"/>
          <w:right w:w="15" w:type="dxa"/>
        </w:tblCellMar>
        <w:tblLook w:val="04A0" w:firstRow="1" w:lastRow="0" w:firstColumn="1" w:lastColumn="0" w:noHBand="0" w:noVBand="1"/>
      </w:tblPr>
      <w:tblGrid>
        <w:gridCol w:w="3627"/>
        <w:gridCol w:w="717"/>
      </w:tblGrid>
      <w:tr w:rsidR="00A70EF4" w14:paraId="3803C369" w14:textId="77777777">
        <w:tc>
          <w:tcPr>
            <w:tcW w:w="3626"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4CF2CF38" w14:textId="77777777" w:rsidR="00A70EF4" w:rsidRDefault="00000000">
            <w:pPr>
              <w:rPr>
                <w:b/>
                <w:bCs/>
              </w:rPr>
            </w:pPr>
            <w:proofErr w:type="spellStart"/>
            <w:r>
              <w:rPr>
                <w:b/>
                <w:bCs/>
              </w:rPr>
              <w:t>Item</w:t>
            </w:r>
            <w:proofErr w:type="spellEnd"/>
          </w:p>
        </w:tc>
        <w:tc>
          <w:tcPr>
            <w:tcW w:w="717"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1A0474DB" w14:textId="77777777" w:rsidR="00A70EF4" w:rsidRDefault="00000000">
            <w:pPr>
              <w:rPr>
                <w:b/>
                <w:bCs/>
              </w:rPr>
            </w:pPr>
            <w:r>
              <w:rPr>
                <w:b/>
                <w:bCs/>
              </w:rPr>
              <w:t>Value</w:t>
            </w:r>
          </w:p>
        </w:tc>
      </w:tr>
      <w:tr w:rsidR="00A70EF4" w:rsidRPr="00702475" w14:paraId="11A7D827" w14:textId="77777777">
        <w:tc>
          <w:tcPr>
            <w:tcW w:w="3626" w:type="dxa"/>
            <w:tcBorders>
              <w:top w:val="single" w:sz="6" w:space="0" w:color="E6E6E6"/>
              <w:left w:val="single" w:sz="6" w:space="0" w:color="E6E6E6"/>
              <w:bottom w:val="single" w:sz="6" w:space="0" w:color="E6E6E6"/>
              <w:right w:val="single" w:sz="6" w:space="0" w:color="E6E6E6"/>
            </w:tcBorders>
            <w:vAlign w:val="center"/>
          </w:tcPr>
          <w:p w14:paraId="036C626C" w14:textId="77777777" w:rsidR="00A70EF4" w:rsidRDefault="00000000">
            <w:pPr>
              <w:rPr>
                <w:lang w:val="en-US"/>
              </w:rPr>
            </w:pPr>
            <w:r>
              <w:rPr>
                <w:lang w:val="en-US"/>
              </w:rPr>
              <w:t>Value of Recovered Platinum (Pt)</w:t>
            </w:r>
          </w:p>
        </w:tc>
        <w:tc>
          <w:tcPr>
            <w:tcW w:w="717" w:type="dxa"/>
            <w:tcBorders>
              <w:top w:val="single" w:sz="6" w:space="0" w:color="E6E6E6"/>
              <w:left w:val="single" w:sz="6" w:space="0" w:color="E6E6E6"/>
              <w:bottom w:val="single" w:sz="6" w:space="0" w:color="E6E6E6"/>
              <w:right w:val="single" w:sz="6" w:space="0" w:color="E6E6E6"/>
            </w:tcBorders>
            <w:vAlign w:val="center"/>
          </w:tcPr>
          <w:p w14:paraId="70088373" w14:textId="77777777" w:rsidR="00A70EF4" w:rsidRDefault="00A70EF4">
            <w:pPr>
              <w:rPr>
                <w:lang w:val="en-US"/>
              </w:rPr>
            </w:pPr>
          </w:p>
        </w:tc>
      </w:tr>
      <w:tr w:rsidR="00A70EF4" w:rsidRPr="00702475" w14:paraId="57BB10A4" w14:textId="77777777">
        <w:tc>
          <w:tcPr>
            <w:tcW w:w="3626" w:type="dxa"/>
            <w:tcBorders>
              <w:top w:val="single" w:sz="6" w:space="0" w:color="E6E6E6"/>
              <w:left w:val="single" w:sz="6" w:space="0" w:color="E6E6E6"/>
              <w:bottom w:val="single" w:sz="6" w:space="0" w:color="E6E6E6"/>
              <w:right w:val="single" w:sz="6" w:space="0" w:color="E6E6E6"/>
            </w:tcBorders>
            <w:vAlign w:val="center"/>
          </w:tcPr>
          <w:p w14:paraId="6F1C0FEE" w14:textId="77777777" w:rsidR="00A70EF4" w:rsidRDefault="00000000">
            <w:pPr>
              <w:rPr>
                <w:lang w:val="en-US"/>
              </w:rPr>
            </w:pPr>
            <w:r>
              <w:rPr>
                <w:lang w:val="en-US"/>
              </w:rPr>
              <w:t>Value of Recovered Palladium (Pd)</w:t>
            </w:r>
          </w:p>
        </w:tc>
        <w:tc>
          <w:tcPr>
            <w:tcW w:w="717" w:type="dxa"/>
            <w:tcBorders>
              <w:top w:val="single" w:sz="6" w:space="0" w:color="E6E6E6"/>
              <w:left w:val="single" w:sz="6" w:space="0" w:color="E6E6E6"/>
              <w:bottom w:val="single" w:sz="6" w:space="0" w:color="E6E6E6"/>
              <w:right w:val="single" w:sz="6" w:space="0" w:color="E6E6E6"/>
            </w:tcBorders>
            <w:vAlign w:val="center"/>
          </w:tcPr>
          <w:p w14:paraId="229C0D68" w14:textId="77777777" w:rsidR="00A70EF4" w:rsidRDefault="00A70EF4">
            <w:pPr>
              <w:rPr>
                <w:lang w:val="en-US"/>
              </w:rPr>
            </w:pPr>
          </w:p>
        </w:tc>
      </w:tr>
      <w:tr w:rsidR="00A70EF4" w:rsidRPr="00702475" w14:paraId="1439FDD3" w14:textId="77777777">
        <w:tc>
          <w:tcPr>
            <w:tcW w:w="3626" w:type="dxa"/>
            <w:tcBorders>
              <w:top w:val="single" w:sz="6" w:space="0" w:color="E6E6E6"/>
              <w:left w:val="single" w:sz="6" w:space="0" w:color="E6E6E6"/>
              <w:bottom w:val="single" w:sz="6" w:space="0" w:color="E6E6E6"/>
              <w:right w:val="single" w:sz="6" w:space="0" w:color="E6E6E6"/>
            </w:tcBorders>
            <w:vAlign w:val="center"/>
          </w:tcPr>
          <w:p w14:paraId="3E7A56D1" w14:textId="77777777" w:rsidR="00A70EF4" w:rsidRDefault="00000000">
            <w:pPr>
              <w:rPr>
                <w:lang w:val="en-US"/>
              </w:rPr>
            </w:pPr>
            <w:r>
              <w:rPr>
                <w:lang w:val="en-US"/>
              </w:rPr>
              <w:t>Value of Recovered Rhodium (Rh)</w:t>
            </w:r>
          </w:p>
        </w:tc>
        <w:tc>
          <w:tcPr>
            <w:tcW w:w="717" w:type="dxa"/>
            <w:tcBorders>
              <w:top w:val="single" w:sz="6" w:space="0" w:color="E6E6E6"/>
              <w:left w:val="single" w:sz="6" w:space="0" w:color="E6E6E6"/>
              <w:bottom w:val="single" w:sz="6" w:space="0" w:color="E6E6E6"/>
              <w:right w:val="single" w:sz="6" w:space="0" w:color="E6E6E6"/>
            </w:tcBorders>
            <w:vAlign w:val="center"/>
          </w:tcPr>
          <w:p w14:paraId="766177B3" w14:textId="77777777" w:rsidR="00A70EF4" w:rsidRDefault="00A70EF4">
            <w:pPr>
              <w:rPr>
                <w:lang w:val="en-US"/>
              </w:rPr>
            </w:pPr>
          </w:p>
        </w:tc>
      </w:tr>
      <w:tr w:rsidR="00A70EF4" w14:paraId="42C5FE59" w14:textId="77777777">
        <w:tc>
          <w:tcPr>
            <w:tcW w:w="3626" w:type="dxa"/>
            <w:tcBorders>
              <w:top w:val="single" w:sz="6" w:space="0" w:color="E6E6E6"/>
              <w:left w:val="single" w:sz="6" w:space="0" w:color="E6E6E6"/>
              <w:bottom w:val="single" w:sz="6" w:space="0" w:color="E6E6E6"/>
              <w:right w:val="single" w:sz="6" w:space="0" w:color="E6E6E6"/>
            </w:tcBorders>
            <w:vAlign w:val="center"/>
          </w:tcPr>
          <w:p w14:paraId="0FCB3B6E" w14:textId="77777777" w:rsidR="00A70EF4" w:rsidRDefault="00000000">
            <w:r>
              <w:t xml:space="preserve">Value of </w:t>
            </w:r>
            <w:proofErr w:type="spellStart"/>
            <w:r>
              <w:t>Scrap</w:t>
            </w:r>
            <w:proofErr w:type="spellEnd"/>
            <w:r>
              <w:t xml:space="preserve"> </w:t>
            </w:r>
            <w:proofErr w:type="spellStart"/>
            <w:r>
              <w:t>Purchase</w:t>
            </w:r>
            <w:proofErr w:type="spellEnd"/>
          </w:p>
        </w:tc>
        <w:tc>
          <w:tcPr>
            <w:tcW w:w="717" w:type="dxa"/>
            <w:tcBorders>
              <w:top w:val="single" w:sz="6" w:space="0" w:color="E6E6E6"/>
              <w:left w:val="single" w:sz="6" w:space="0" w:color="E6E6E6"/>
              <w:bottom w:val="single" w:sz="6" w:space="0" w:color="E6E6E6"/>
              <w:right w:val="single" w:sz="6" w:space="0" w:color="E6E6E6"/>
            </w:tcBorders>
            <w:vAlign w:val="center"/>
          </w:tcPr>
          <w:p w14:paraId="02B3B226" w14:textId="77777777" w:rsidR="00A70EF4" w:rsidRDefault="00A70EF4"/>
        </w:tc>
      </w:tr>
      <w:tr w:rsidR="00A70EF4" w:rsidRPr="00702475" w14:paraId="7267727A" w14:textId="77777777">
        <w:tc>
          <w:tcPr>
            <w:tcW w:w="3626" w:type="dxa"/>
            <w:tcBorders>
              <w:top w:val="single" w:sz="6" w:space="0" w:color="E6E6E6"/>
              <w:left w:val="single" w:sz="6" w:space="0" w:color="E6E6E6"/>
              <w:bottom w:val="single" w:sz="6" w:space="0" w:color="E6E6E6"/>
              <w:right w:val="single" w:sz="6" w:space="0" w:color="E6E6E6"/>
            </w:tcBorders>
            <w:vAlign w:val="center"/>
          </w:tcPr>
          <w:p w14:paraId="40BB6C0F" w14:textId="77777777" w:rsidR="00A70EF4" w:rsidRPr="00702475" w:rsidRDefault="00000000">
            <w:pPr>
              <w:rPr>
                <w:lang w:val="en-US"/>
              </w:rPr>
            </w:pPr>
            <w:r w:rsidRPr="00702475">
              <w:rPr>
                <w:lang w:val="en-US"/>
              </w:rPr>
              <w:t>Total Revenue for ANWIL S.A.</w:t>
            </w:r>
          </w:p>
        </w:tc>
        <w:tc>
          <w:tcPr>
            <w:tcW w:w="717" w:type="dxa"/>
            <w:tcBorders>
              <w:top w:val="single" w:sz="6" w:space="0" w:color="E6E6E6"/>
              <w:left w:val="single" w:sz="6" w:space="0" w:color="E6E6E6"/>
              <w:bottom w:val="single" w:sz="6" w:space="0" w:color="E6E6E6"/>
              <w:right w:val="single" w:sz="6" w:space="0" w:color="E6E6E6"/>
            </w:tcBorders>
            <w:vAlign w:val="center"/>
          </w:tcPr>
          <w:p w14:paraId="712D501E" w14:textId="77777777" w:rsidR="00A70EF4" w:rsidRPr="00702475" w:rsidRDefault="00A70EF4">
            <w:pPr>
              <w:rPr>
                <w:lang w:val="en-US"/>
              </w:rPr>
            </w:pPr>
          </w:p>
        </w:tc>
      </w:tr>
      <w:tr w:rsidR="00A70EF4" w14:paraId="26D6F36A" w14:textId="77777777">
        <w:tc>
          <w:tcPr>
            <w:tcW w:w="3626" w:type="dxa"/>
            <w:tcBorders>
              <w:top w:val="single" w:sz="6" w:space="0" w:color="E6E6E6"/>
              <w:left w:val="single" w:sz="6" w:space="0" w:color="E6E6E6"/>
              <w:bottom w:val="single" w:sz="6" w:space="0" w:color="E6E6E6"/>
              <w:right w:val="single" w:sz="6" w:space="0" w:color="E6E6E6"/>
            </w:tcBorders>
            <w:vAlign w:val="center"/>
          </w:tcPr>
          <w:p w14:paraId="059F9B99" w14:textId="77777777" w:rsidR="00A70EF4" w:rsidRDefault="00000000">
            <w:r>
              <w:t xml:space="preserve">Total </w:t>
            </w:r>
            <w:proofErr w:type="spellStart"/>
            <w:r>
              <w:t>Technological</w:t>
            </w:r>
            <w:proofErr w:type="spellEnd"/>
            <w:r>
              <w:t xml:space="preserve"> </w:t>
            </w:r>
            <w:proofErr w:type="spellStart"/>
            <w:r>
              <w:t>Costs</w:t>
            </w:r>
            <w:proofErr w:type="spellEnd"/>
          </w:p>
        </w:tc>
        <w:tc>
          <w:tcPr>
            <w:tcW w:w="717" w:type="dxa"/>
            <w:tcBorders>
              <w:top w:val="single" w:sz="6" w:space="0" w:color="E6E6E6"/>
              <w:left w:val="single" w:sz="6" w:space="0" w:color="E6E6E6"/>
              <w:bottom w:val="single" w:sz="6" w:space="0" w:color="E6E6E6"/>
              <w:right w:val="single" w:sz="6" w:space="0" w:color="E6E6E6"/>
            </w:tcBorders>
            <w:vAlign w:val="center"/>
          </w:tcPr>
          <w:p w14:paraId="5720F800" w14:textId="77777777" w:rsidR="00A70EF4" w:rsidRDefault="00A70EF4"/>
        </w:tc>
      </w:tr>
      <w:tr w:rsidR="00A70EF4" w14:paraId="32C7810F" w14:textId="77777777">
        <w:tc>
          <w:tcPr>
            <w:tcW w:w="3626" w:type="dxa"/>
            <w:tcBorders>
              <w:top w:val="single" w:sz="6" w:space="0" w:color="E6E6E6"/>
              <w:left w:val="single" w:sz="6" w:space="0" w:color="E6E6E6"/>
              <w:bottom w:val="single" w:sz="6" w:space="0" w:color="E6E6E6"/>
              <w:right w:val="single" w:sz="6" w:space="0" w:color="E6E6E6"/>
            </w:tcBorders>
            <w:vAlign w:val="center"/>
          </w:tcPr>
          <w:p w14:paraId="1F44F410" w14:textId="77777777" w:rsidR="00A70EF4" w:rsidRDefault="00000000">
            <w:r>
              <w:t xml:space="preserve">Total Logistics </w:t>
            </w:r>
            <w:proofErr w:type="spellStart"/>
            <w:r>
              <w:t>Costs</w:t>
            </w:r>
            <w:proofErr w:type="spellEnd"/>
          </w:p>
        </w:tc>
        <w:tc>
          <w:tcPr>
            <w:tcW w:w="717" w:type="dxa"/>
            <w:tcBorders>
              <w:top w:val="single" w:sz="6" w:space="0" w:color="E6E6E6"/>
              <w:left w:val="single" w:sz="6" w:space="0" w:color="E6E6E6"/>
              <w:bottom w:val="single" w:sz="6" w:space="0" w:color="E6E6E6"/>
              <w:right w:val="single" w:sz="6" w:space="0" w:color="E6E6E6"/>
            </w:tcBorders>
            <w:vAlign w:val="center"/>
          </w:tcPr>
          <w:p w14:paraId="3353D963" w14:textId="77777777" w:rsidR="00A70EF4" w:rsidRDefault="00A70EF4"/>
        </w:tc>
      </w:tr>
      <w:tr w:rsidR="00A70EF4" w14:paraId="2CB6197D" w14:textId="77777777">
        <w:tc>
          <w:tcPr>
            <w:tcW w:w="3626" w:type="dxa"/>
            <w:tcBorders>
              <w:top w:val="single" w:sz="6" w:space="0" w:color="E6E6E6"/>
              <w:left w:val="single" w:sz="6" w:space="0" w:color="E6E6E6"/>
              <w:bottom w:val="single" w:sz="6" w:space="0" w:color="E6E6E6"/>
              <w:right w:val="single" w:sz="6" w:space="0" w:color="E6E6E6"/>
            </w:tcBorders>
            <w:vAlign w:val="center"/>
          </w:tcPr>
          <w:p w14:paraId="2AAEEAFA" w14:textId="77777777" w:rsidR="00A70EF4" w:rsidRDefault="00000000">
            <w:r>
              <w:t xml:space="preserve">Total Financial Security </w:t>
            </w:r>
            <w:proofErr w:type="spellStart"/>
            <w:r>
              <w:t>Costs</w:t>
            </w:r>
            <w:proofErr w:type="spellEnd"/>
          </w:p>
        </w:tc>
        <w:tc>
          <w:tcPr>
            <w:tcW w:w="717" w:type="dxa"/>
            <w:tcBorders>
              <w:top w:val="single" w:sz="6" w:space="0" w:color="E6E6E6"/>
              <w:left w:val="single" w:sz="6" w:space="0" w:color="E6E6E6"/>
              <w:bottom w:val="single" w:sz="6" w:space="0" w:color="E6E6E6"/>
              <w:right w:val="single" w:sz="6" w:space="0" w:color="E6E6E6"/>
            </w:tcBorders>
            <w:vAlign w:val="center"/>
          </w:tcPr>
          <w:p w14:paraId="13793A16" w14:textId="77777777" w:rsidR="00A70EF4" w:rsidRDefault="00A70EF4"/>
        </w:tc>
      </w:tr>
      <w:tr w:rsidR="00A70EF4" w14:paraId="5A2ED8A3" w14:textId="77777777">
        <w:tc>
          <w:tcPr>
            <w:tcW w:w="3626" w:type="dxa"/>
            <w:tcBorders>
              <w:top w:val="single" w:sz="6" w:space="0" w:color="E6E6E6"/>
              <w:left w:val="single" w:sz="6" w:space="0" w:color="E6E6E6"/>
              <w:bottom w:val="single" w:sz="6" w:space="0" w:color="E6E6E6"/>
              <w:right w:val="single" w:sz="6" w:space="0" w:color="E6E6E6"/>
            </w:tcBorders>
            <w:vAlign w:val="center"/>
          </w:tcPr>
          <w:p w14:paraId="60FC8C6D" w14:textId="77777777" w:rsidR="00A70EF4" w:rsidRDefault="00000000">
            <w:r>
              <w:t xml:space="preserve">Total </w:t>
            </w:r>
            <w:proofErr w:type="spellStart"/>
            <w:r>
              <w:t>Additional</w:t>
            </w:r>
            <w:proofErr w:type="spellEnd"/>
            <w:r>
              <w:t xml:space="preserve"> </w:t>
            </w:r>
            <w:proofErr w:type="spellStart"/>
            <w:r>
              <w:t>Costs</w:t>
            </w:r>
            <w:proofErr w:type="spellEnd"/>
          </w:p>
        </w:tc>
        <w:tc>
          <w:tcPr>
            <w:tcW w:w="717" w:type="dxa"/>
            <w:tcBorders>
              <w:top w:val="single" w:sz="6" w:space="0" w:color="E6E6E6"/>
              <w:left w:val="single" w:sz="6" w:space="0" w:color="E6E6E6"/>
              <w:bottom w:val="single" w:sz="6" w:space="0" w:color="E6E6E6"/>
              <w:right w:val="single" w:sz="6" w:space="0" w:color="E6E6E6"/>
            </w:tcBorders>
            <w:vAlign w:val="center"/>
          </w:tcPr>
          <w:p w14:paraId="53A41E65" w14:textId="77777777" w:rsidR="00A70EF4" w:rsidRDefault="00A70EF4"/>
        </w:tc>
      </w:tr>
      <w:tr w:rsidR="00A70EF4" w:rsidRPr="00702475" w14:paraId="1CD08D7E" w14:textId="77777777">
        <w:tc>
          <w:tcPr>
            <w:tcW w:w="3626"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5239DE26" w14:textId="77777777" w:rsidR="00A70EF4" w:rsidRDefault="00000000">
            <w:pPr>
              <w:rPr>
                <w:b/>
                <w:bCs/>
                <w:lang w:val="en-US"/>
              </w:rPr>
            </w:pPr>
            <w:r>
              <w:rPr>
                <w:b/>
                <w:bCs/>
                <w:lang w:val="en-US"/>
              </w:rPr>
              <w:t>NET FINANCIAL BENEFIT FOR ANWIL S.A.</w:t>
            </w:r>
          </w:p>
        </w:tc>
        <w:tc>
          <w:tcPr>
            <w:tcW w:w="717" w:type="dxa"/>
            <w:tcBorders>
              <w:top w:val="single" w:sz="6" w:space="0" w:color="E6E6E6"/>
              <w:left w:val="single" w:sz="6" w:space="0" w:color="E6E6E6"/>
              <w:bottom w:val="single" w:sz="6" w:space="0" w:color="E6E6E6"/>
              <w:right w:val="single" w:sz="6" w:space="0" w:color="E6E6E6"/>
            </w:tcBorders>
            <w:vAlign w:val="center"/>
          </w:tcPr>
          <w:p w14:paraId="110C3817" w14:textId="77777777" w:rsidR="00A70EF4" w:rsidRDefault="00A70EF4">
            <w:pPr>
              <w:rPr>
                <w:b/>
                <w:bCs/>
                <w:lang w:val="en-US"/>
              </w:rPr>
            </w:pPr>
          </w:p>
        </w:tc>
      </w:tr>
      <w:tr w:rsidR="00A70EF4" w14:paraId="2C6A9324" w14:textId="77777777">
        <w:tc>
          <w:tcPr>
            <w:tcW w:w="3626"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07D0EB07" w14:textId="77777777" w:rsidR="00A70EF4" w:rsidRDefault="00000000">
            <w:pPr>
              <w:rPr>
                <w:b/>
                <w:bCs/>
              </w:rPr>
            </w:pPr>
            <w:r>
              <w:rPr>
                <w:b/>
                <w:bCs/>
              </w:rPr>
              <w:t xml:space="preserve">= Total </w:t>
            </w:r>
            <w:proofErr w:type="spellStart"/>
            <w:r>
              <w:rPr>
                <w:b/>
                <w:bCs/>
              </w:rPr>
              <w:t>Revenue</w:t>
            </w:r>
            <w:proofErr w:type="spellEnd"/>
            <w:r>
              <w:rPr>
                <w:b/>
                <w:bCs/>
              </w:rPr>
              <w:t xml:space="preserve"> − Total </w:t>
            </w:r>
            <w:proofErr w:type="spellStart"/>
            <w:r>
              <w:rPr>
                <w:b/>
                <w:bCs/>
              </w:rPr>
              <w:t>Costs</w:t>
            </w:r>
            <w:proofErr w:type="spellEnd"/>
          </w:p>
        </w:tc>
        <w:tc>
          <w:tcPr>
            <w:tcW w:w="717" w:type="dxa"/>
            <w:tcBorders>
              <w:top w:val="single" w:sz="6" w:space="0" w:color="E6E6E6"/>
              <w:left w:val="single" w:sz="6" w:space="0" w:color="E6E6E6"/>
              <w:bottom w:val="single" w:sz="6" w:space="0" w:color="E6E6E6"/>
              <w:right w:val="single" w:sz="6" w:space="0" w:color="E6E6E6"/>
            </w:tcBorders>
            <w:vAlign w:val="center"/>
          </w:tcPr>
          <w:p w14:paraId="74D50D42" w14:textId="77777777" w:rsidR="00A70EF4" w:rsidRDefault="00A70EF4">
            <w:pPr>
              <w:rPr>
                <w:b/>
                <w:bCs/>
              </w:rPr>
            </w:pPr>
          </w:p>
        </w:tc>
      </w:tr>
    </w:tbl>
    <w:p w14:paraId="0F9B90CA" w14:textId="77777777" w:rsidR="00A70EF4" w:rsidRDefault="00000000">
      <w:r>
        <w:br/>
        <w:t>(</w:t>
      </w:r>
      <w:r>
        <w:rPr>
          <w:b/>
          <w:bCs/>
        </w:rPr>
        <w:t xml:space="preserve">PLN net / EUR net </w:t>
      </w:r>
      <w:r>
        <w:t>)</w:t>
      </w:r>
    </w:p>
    <w:p w14:paraId="5E0E5E83" w14:textId="77777777" w:rsidR="00A70EF4" w:rsidRDefault="00000000">
      <w:r>
        <w:rPr>
          <w:noProof/>
        </w:rPr>
        <mc:AlternateContent>
          <mc:Choice Requires="wps">
            <w:drawing>
              <wp:inline distT="0" distB="0" distL="0" distR="0" wp14:anchorId="6BDB127F" wp14:editId="4E616FF2">
                <wp:extent cx="5760720" cy="19050"/>
                <wp:effectExtent l="0" t="0" r="0" b="0"/>
                <wp:docPr id="1" name="Kształt1"/>
                <wp:cNvGraphicFramePr/>
                <a:graphic xmlns:a="http://schemas.openxmlformats.org/drawingml/2006/main">
                  <a:graphicData uri="http://schemas.microsoft.com/office/word/2010/wordprocessingShape">
                    <wps:wsp>
                      <wps:cNvSpPr/>
                      <wps:spPr>
                        <a:xfrm>
                          <a:off x="0" y="0"/>
                          <a:ext cx="5760720" cy="19080"/>
                        </a:xfrm>
                        <a:prstGeom prst="rect">
                          <a:avLst/>
                        </a:prstGeom>
                        <a:solidFill>
                          <a:srgbClr val="A0A0A0"/>
                        </a:solidFill>
                        <a:ln w="0">
                          <a:noFill/>
                        </a:ln>
                      </wps:spPr>
                      <wps:style>
                        <a:lnRef idx="0">
                          <a:scrgbClr r="0" g="0" b="0"/>
                        </a:lnRef>
                        <a:fillRef idx="0">
                          <a:scrgbClr r="0" g="0" b="0"/>
                        </a:fillRef>
                        <a:effectRef idx="0">
                          <a:scrgbClr r="0" g="0" b="0"/>
                        </a:effectRef>
                        <a:fontRef idx="minor"/>
                      </wps:style>
                      <wps:bodyPr/>
                    </wps:wsp>
                  </a:graphicData>
                </a:graphic>
              </wp:inline>
            </w:drawing>
          </mc:Choice>
          <mc:Fallback>
            <w:pict>
              <v:rect w14:anchorId="30406651" id="Kształt1" o:spid="_x0000_s1026" style="width:453.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" fillcolor="#a0a0a0" stroked="f" strokeweight="0">
                <w10:anchorlock/>
              </v:rect>
            </w:pict>
          </mc:Fallback>
        </mc:AlternateContent>
      </w:r>
    </w:p>
    <w:p w14:paraId="684CAC37" w14:textId="77777777" w:rsidR="00A70EF4" w:rsidRDefault="00000000">
      <w:pPr>
        <w:rPr>
          <w:b/>
          <w:bCs/>
          <w:lang w:val="en-US"/>
        </w:rPr>
      </w:pPr>
      <w:r>
        <w:rPr>
          <w:b/>
          <w:bCs/>
          <w:lang w:val="en-US"/>
        </w:rPr>
        <w:t xml:space="preserve">9.  CONTRACTOR'S DECLARATION </w:t>
      </w:r>
    </w:p>
    <w:p w14:paraId="6077B802" w14:textId="77777777" w:rsidR="00A70EF4" w:rsidRDefault="00000000">
      <w:pPr>
        <w:rPr>
          <w:lang w:val="en-US"/>
        </w:rPr>
      </w:pPr>
      <w:r>
        <w:rPr>
          <w:lang w:val="en-US"/>
        </w:rPr>
        <w:t xml:space="preserve">We hereby declare that all costs related to the performance of the service and the purchase of scrap metal have been included in this Commercial Offer. Apart from the items specified herein, ANWIL S.A. shall not be obliged to bear any additional costs related to the performance of the subject matter of this procurement. </w:t>
      </w:r>
    </w:p>
    <w:sectPr w:rsidR="00A70EF4">
      <w:headerReference w:type="default" r:id="rId6"/>
      <w:pgSz w:w="11906" w:h="16838"/>
      <w:pgMar w:top="1417" w:right="1417" w:bottom="1417" w:left="1417"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84F11" w14:textId="77777777" w:rsidR="002C04DF" w:rsidRDefault="002C04DF" w:rsidP="00702475">
      <w:pPr>
        <w:spacing w:after="0" w:line="240" w:lineRule="auto"/>
      </w:pPr>
      <w:r>
        <w:separator/>
      </w:r>
    </w:p>
  </w:endnote>
  <w:endnote w:type="continuationSeparator" w:id="0">
    <w:p w14:paraId="47ABB2D2" w14:textId="77777777" w:rsidR="002C04DF" w:rsidRDefault="002C04DF" w:rsidP="007024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2F8AB" w14:textId="77777777" w:rsidR="002C04DF" w:rsidRDefault="002C04DF" w:rsidP="00702475">
      <w:pPr>
        <w:spacing w:after="0" w:line="240" w:lineRule="auto"/>
      </w:pPr>
      <w:r>
        <w:separator/>
      </w:r>
    </w:p>
  </w:footnote>
  <w:footnote w:type="continuationSeparator" w:id="0">
    <w:p w14:paraId="13BBFEB4" w14:textId="77777777" w:rsidR="002C04DF" w:rsidRDefault="002C04DF" w:rsidP="007024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0FA27" w14:textId="20BF005C" w:rsidR="00702475" w:rsidRPr="00702475" w:rsidRDefault="00702475" w:rsidP="00702475">
    <w:pPr>
      <w:pStyle w:val="Nagwek"/>
      <w:jc w:val="right"/>
      <w:rPr>
        <w:rFonts w:hint="eastAsia"/>
        <w:sz w:val="22"/>
        <w:szCs w:val="20"/>
      </w:rPr>
    </w:pPr>
    <w:proofErr w:type="spellStart"/>
    <w:r w:rsidRPr="00702475">
      <w:rPr>
        <w:sz w:val="22"/>
        <w:szCs w:val="20"/>
      </w:rPr>
      <w:t>Enclosure</w:t>
    </w:r>
    <w:proofErr w:type="spellEnd"/>
    <w:r w:rsidRPr="00702475">
      <w:rPr>
        <w:sz w:val="22"/>
        <w:szCs w:val="20"/>
      </w:rPr>
      <w:t xml:space="preserve"> No. 13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EF4"/>
    <w:rsid w:val="002C04DF"/>
    <w:rsid w:val="004A4DEB"/>
    <w:rsid w:val="00702475"/>
    <w:rsid w:val="00A70EF4"/>
    <w:rsid w:val="00AF7E17"/>
    <w:rsid w:val="00EE57B2"/>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DBA25C"/>
  <w15:docId w15:val="{228CF475-BED7-46B0-973F-50174B5AE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76" w:lineRule="auto"/>
    </w:pPr>
  </w:style>
  <w:style w:type="paragraph" w:styleId="Nagwek1">
    <w:name w:val="heading 1"/>
    <w:basedOn w:val="Normalny"/>
    <w:next w:val="Normalny"/>
    <w:link w:val="Nagwek1Znak"/>
    <w:uiPriority w:val="9"/>
    <w:qFormat/>
    <w:rsid w:val="001A1A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1A1A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1A1A9F"/>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unhideWhenUsed/>
    <w:qFormat/>
    <w:rsid w:val="001A1A9F"/>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1A1A9F"/>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1A1A9F"/>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A1A9F"/>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A1A9F"/>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A1A9F"/>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1A1A9F"/>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qFormat/>
    <w:rsid w:val="001A1A9F"/>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qFormat/>
    <w:rsid w:val="001A1A9F"/>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qFormat/>
    <w:rsid w:val="001A1A9F"/>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qFormat/>
    <w:rsid w:val="001A1A9F"/>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qFormat/>
    <w:rsid w:val="001A1A9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qFormat/>
    <w:rsid w:val="001A1A9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qFormat/>
    <w:rsid w:val="001A1A9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qFormat/>
    <w:rsid w:val="001A1A9F"/>
    <w:rPr>
      <w:rFonts w:eastAsiaTheme="majorEastAsia" w:cstheme="majorBidi"/>
      <w:color w:val="272727" w:themeColor="text1" w:themeTint="D8"/>
    </w:rPr>
  </w:style>
  <w:style w:type="character" w:customStyle="1" w:styleId="TytuZnak">
    <w:name w:val="Tytuł Znak"/>
    <w:basedOn w:val="Domylnaczcionkaakapitu"/>
    <w:link w:val="Tytu"/>
    <w:uiPriority w:val="10"/>
    <w:qFormat/>
    <w:rsid w:val="001A1A9F"/>
    <w:rPr>
      <w:rFonts w:asciiTheme="majorHAnsi" w:eastAsiaTheme="majorEastAsia" w:hAnsiTheme="majorHAnsi" w:cstheme="majorBidi"/>
      <w:spacing w:val="-10"/>
      <w:kern w:val="2"/>
      <w:sz w:val="56"/>
      <w:szCs w:val="56"/>
    </w:rPr>
  </w:style>
  <w:style w:type="character" w:customStyle="1" w:styleId="PodtytuZnak">
    <w:name w:val="Podtytuł Znak"/>
    <w:basedOn w:val="Domylnaczcionkaakapitu"/>
    <w:link w:val="Podtytu"/>
    <w:uiPriority w:val="11"/>
    <w:qFormat/>
    <w:rsid w:val="001A1A9F"/>
    <w:rPr>
      <w:rFonts w:eastAsiaTheme="majorEastAsia" w:cstheme="majorBidi"/>
      <w:color w:val="595959" w:themeColor="text1" w:themeTint="A6"/>
      <w:spacing w:val="15"/>
      <w:sz w:val="28"/>
      <w:szCs w:val="28"/>
    </w:rPr>
  </w:style>
  <w:style w:type="character" w:customStyle="1" w:styleId="CytatZnak">
    <w:name w:val="Cytat Znak"/>
    <w:basedOn w:val="Domylnaczcionkaakapitu"/>
    <w:link w:val="Cytat"/>
    <w:uiPriority w:val="29"/>
    <w:qFormat/>
    <w:rsid w:val="001A1A9F"/>
    <w:rPr>
      <w:i/>
      <w:iCs/>
      <w:color w:val="404040" w:themeColor="text1" w:themeTint="BF"/>
    </w:rPr>
  </w:style>
  <w:style w:type="character" w:styleId="Wyrnienieintensywne">
    <w:name w:val="Intense Emphasis"/>
    <w:basedOn w:val="Domylnaczcionkaakapitu"/>
    <w:uiPriority w:val="21"/>
    <w:qFormat/>
    <w:rsid w:val="001A1A9F"/>
    <w:rPr>
      <w:i/>
      <w:iCs/>
      <w:color w:val="0F4761" w:themeColor="accent1" w:themeShade="BF"/>
    </w:rPr>
  </w:style>
  <w:style w:type="character" w:customStyle="1" w:styleId="CytatintensywnyZnak">
    <w:name w:val="Cytat intensywny Znak"/>
    <w:basedOn w:val="Domylnaczcionkaakapitu"/>
    <w:link w:val="Cytatintensywny"/>
    <w:uiPriority w:val="30"/>
    <w:qFormat/>
    <w:rsid w:val="001A1A9F"/>
    <w:rPr>
      <w:i/>
      <w:iCs/>
      <w:color w:val="0F4761" w:themeColor="accent1" w:themeShade="BF"/>
    </w:rPr>
  </w:style>
  <w:style w:type="character" w:styleId="Odwoanieintensywne">
    <w:name w:val="Intense Reference"/>
    <w:basedOn w:val="Domylnaczcionkaakapitu"/>
    <w:uiPriority w:val="32"/>
    <w:qFormat/>
    <w:rsid w:val="001A1A9F"/>
    <w:rPr>
      <w:b/>
      <w:bCs/>
      <w:smallCaps/>
      <w:color w:val="0F4761" w:themeColor="accent1" w:themeShade="BF"/>
      <w:spacing w:val="5"/>
    </w:rPr>
  </w:style>
  <w:style w:type="character" w:styleId="Pogrubienie">
    <w:name w:val="Strong"/>
    <w:qFormat/>
    <w:rPr>
      <w:b/>
      <w:bCs/>
    </w:rPr>
  </w:style>
  <w:style w:type="paragraph" w:styleId="Nagwek">
    <w:name w:val="header"/>
    <w:basedOn w:val="Normalny"/>
    <w:next w:val="Tekstpodstawowy"/>
    <w:qFormat/>
    <w:pPr>
      <w:keepNext/>
      <w:spacing w:before="240" w:after="120"/>
    </w:pPr>
    <w:rPr>
      <w:rFonts w:ascii="Liberation Sans" w:eastAsia="Microsoft YaHei" w:hAnsi="Liberation Sans" w:cs="Arial"/>
      <w:sz w:val="28"/>
      <w:szCs w:val="28"/>
    </w:rPr>
  </w:style>
  <w:style w:type="paragraph" w:styleId="Tekstpodstawowy">
    <w:name w:val="Body Text"/>
    <w:basedOn w:val="Normalny"/>
    <w:pPr>
      <w:spacing w:after="14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styleId="Tytu">
    <w:name w:val="Title"/>
    <w:basedOn w:val="Normalny"/>
    <w:next w:val="Normalny"/>
    <w:link w:val="TytuZnak"/>
    <w:uiPriority w:val="10"/>
    <w:qFormat/>
    <w:rsid w:val="001A1A9F"/>
    <w:pPr>
      <w:spacing w:after="80" w:line="240" w:lineRule="auto"/>
      <w:contextualSpacing/>
    </w:pPr>
    <w:rPr>
      <w:rFonts w:asciiTheme="majorHAnsi" w:eastAsiaTheme="majorEastAsia" w:hAnsiTheme="majorHAnsi" w:cstheme="majorBidi"/>
      <w:spacing w:val="-10"/>
      <w:sz w:val="56"/>
      <w:szCs w:val="56"/>
    </w:rPr>
  </w:style>
  <w:style w:type="paragraph" w:styleId="Podtytu">
    <w:name w:val="Subtitle"/>
    <w:basedOn w:val="Normalny"/>
    <w:next w:val="Normalny"/>
    <w:link w:val="PodtytuZnak"/>
    <w:uiPriority w:val="11"/>
    <w:qFormat/>
    <w:rsid w:val="001A1A9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A1A9F"/>
    <w:pPr>
      <w:spacing w:before="160"/>
      <w:jc w:val="center"/>
    </w:pPr>
    <w:rPr>
      <w:i/>
      <w:iCs/>
      <w:color w:val="404040" w:themeColor="text1" w:themeTint="BF"/>
    </w:rPr>
  </w:style>
  <w:style w:type="paragraph" w:styleId="Akapitzlist">
    <w:name w:val="List Paragraph"/>
    <w:basedOn w:val="Normalny"/>
    <w:uiPriority w:val="34"/>
    <w:qFormat/>
    <w:rsid w:val="001A1A9F"/>
    <w:pPr>
      <w:ind w:left="720"/>
      <w:contextualSpacing/>
    </w:pPr>
  </w:style>
  <w:style w:type="paragraph" w:styleId="Cytatintensywny">
    <w:name w:val="Intense Quote"/>
    <w:basedOn w:val="Normalny"/>
    <w:next w:val="Normalny"/>
    <w:link w:val="CytatintensywnyZnak"/>
    <w:uiPriority w:val="30"/>
    <w:qFormat/>
    <w:rsid w:val="001A1A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styleId="Stopka">
    <w:name w:val="footer"/>
    <w:basedOn w:val="Normalny"/>
    <w:link w:val="StopkaZnak"/>
    <w:uiPriority w:val="99"/>
    <w:unhideWhenUsed/>
    <w:rsid w:val="0070247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024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388</Words>
  <Characters>2328</Characters>
  <Application>Microsoft Office Word</Application>
  <DocSecurity>0</DocSecurity>
  <Lines>19</Lines>
  <Paragraphs>5</Paragraphs>
  <ScaleCrop>false</ScaleCrop>
  <Company>ORLEN S.A.</Company>
  <LinksUpToDate>false</LinksUpToDate>
  <CharactersWithSpaces>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Pankiewicz-Kujawa Żaneta (ANW)</dc:creator>
  <dc:description/>
  <cp:lastModifiedBy>Pankiewicz-Kujawa Żaneta (ANW)</cp:lastModifiedBy>
  <cp:revision>3</cp:revision>
  <dcterms:created xsi:type="dcterms:W3CDTF">2026-07-24T05:15:00Z</dcterms:created>
  <dcterms:modified xsi:type="dcterms:W3CDTF">2026-07-24T07:16:00Z</dcterms:modified>
  <dc:language>pl-PL</dc:language>
</cp:coreProperties>
</file>